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ee2f473394daf" w:history="1">
              <w:r>
                <w:rPr>
                  <w:rStyle w:val="Hyperlink"/>
                </w:rPr>
                <w:t>中国农机流通行业现状调研与发展趋势预测报告（2025版）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ee2f473394daf" w:history="1">
              <w:r>
                <w:rPr>
                  <w:rStyle w:val="Hyperlink"/>
                </w:rPr>
                <w:t>中国农机流通行业现状调研与发展趋势预测报告（2025版）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ee2f473394daf" w:history="1">
                <w:r>
                  <w:rPr>
                    <w:rStyle w:val="Hyperlink"/>
                  </w:rPr>
                  <w:t>https://www.20087.com/M_JiaoTongYunShu/8A/NongJiLiuTongWeiLaiFaZhanQuShiYuCe.html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涉及农业机械的销售、租赁、维修和更新换代，是现代农业产业链中的重要环节。随着农业机械化水平的提高，农机流通市场呈现出规模化、网络化的特点。电商平台的介入，降低了农机交易的成本，拓宽了销售渠道。同时，农机后市场的服务体系建设，如维修保养和配件供应，成为提升客户满意度的关键因素。</w:t>
      </w:r>
      <w:r>
        <w:rPr>
          <w:rFonts w:hint="eastAsia"/>
        </w:rPr>
        <w:br/>
      </w:r>
      <w:r>
        <w:rPr>
          <w:rFonts w:hint="eastAsia"/>
        </w:rPr>
        <w:t>　　未来，农机流通将更加注重智能化和可持续性。智能化方面，通过物联网和大数据技术，实现农机设备的远程监控和预防性维护，提高农机使用效率和寿命。可持续性方面，将推广高效节能的农机产品，鼓励旧农机回收再制造，减少资源浪费和环境污染。此外，共享农机平台的发展，将提高农机资源的利用率，降低农民的投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ee2f473394daf" w:history="1">
        <w:r>
          <w:rPr>
            <w:rStyle w:val="Hyperlink"/>
          </w:rPr>
          <w:t>中国农机流通行业现状调研与发展趋势预测报告（2025版）</w:t>
        </w:r>
      </w:hyperlink>
      <w:r>
        <w:rPr>
          <w:rFonts w:hint="eastAsia"/>
        </w:rPr>
        <w:t>》通过详实的数据分析，全面解析了农机流通行业的市场规模、需求动态及价格趋势，深入探讨了农机流通产业链上下游的协同关系与竞争格局变化。报告对农机流通细分市场进行精准划分，结合重点企业研究，揭示了品牌影响力与市场集中度的现状，为行业参与者提供了清晰的竞争态势洞察。同时，报告结合宏观经济环境、技术发展路径及消费者需求演变，科学预测了农机流通行业的未来发展方向，并针对潜在风险提出了切实可行的应对策略。报告为农机流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2025-2031年中国农机流通行业分析</w:t>
      </w:r>
      <w:r>
        <w:rPr>
          <w:rFonts w:hint="eastAsia"/>
        </w:rPr>
        <w:br/>
      </w:r>
      <w:r>
        <w:rPr>
          <w:rFonts w:hint="eastAsia"/>
        </w:rPr>
        <w:t>　　第一节 2025-2031年中国农机流通行业发展概况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一、2025年中国农机流通行业发展概况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二、2025年中国农机流通行业发展概况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2025-2031年中国农机流通行业总体运行情况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一、2025-2031年中国农机流通企业数量及分布</w:t>
      </w:r>
      <w:r>
        <w:rPr>
          <w:rFonts w:hint="eastAsia"/>
        </w:rPr>
        <w:br/>
      </w:r>
      <w:r>
        <w:rPr>
          <w:rFonts w:hint="eastAsia"/>
        </w:rPr>
        <w:t>　　　　二、2025-2031年中国农机流通行业从业人员统计</w:t>
      </w:r>
      <w:r>
        <w:rPr>
          <w:rFonts w:hint="eastAsia"/>
        </w:rPr>
        <w:br/>
      </w:r>
      <w:r>
        <w:rPr>
          <w:rFonts w:hint="eastAsia"/>
        </w:rPr>
        <w:t>　　　　三、2025年中国农机合作社发展情况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2025-2031年中国农机流通行业规模分析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2025-2031年中国农机流通行业资产负债状况分析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一、2025-2031年中国农机流通行业总资产状况分析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二、2025-2031年中国农机流通行业应收账款状况分析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三、2025-2031年中国农机流通行业流动资产状况分析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四、2025-2031年中国农机流通行业负债状况分析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2025-2031年中国农机流通行业销售及利润分析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一、2025-2031年中国农机流通行业销售收入分析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二、2025-2031年中国农机流通行业利润增长情况</w:t>
      </w:r>
      <w:r>
        <w:rPr>
          <w:rFonts w:hint="eastAsia"/>
        </w:rPr>
        <w:br/>
      </w:r>
      <w:r>
        <w:rPr>
          <w:rFonts w:hint="eastAsia"/>
        </w:rPr>
        <w:t>　　　　三、2025-2031年中国农机流通行业亏损情况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2025-2031年中国农机流通行业成本费用分析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2025-2031年中国农机流通行业成本费用分析</w:t>
      </w:r>
      <w:r>
        <w:rPr>
          <w:rFonts w:hint="eastAsia"/>
        </w:rPr>
        <w:br/>
      </w:r>
      <w:r>
        <w:rPr>
          <w:rFonts w:hint="eastAsia"/>
        </w:rPr>
        <w:t>　　第二节 2025-2031年中国农机流通行业主营业务成本情况</w:t>
      </w:r>
      <w:r>
        <w:rPr>
          <w:rFonts w:hint="eastAsia"/>
        </w:rPr>
        <w:br/>
      </w:r>
      <w:r>
        <w:rPr>
          <w:rFonts w:hint="eastAsia"/>
        </w:rPr>
        <w:t>　　第三节 2025-2031年中国农机流通行业销售费用情况</w:t>
      </w:r>
      <w:r>
        <w:rPr>
          <w:rFonts w:hint="eastAsia"/>
        </w:rPr>
        <w:br/>
      </w:r>
      <w:r>
        <w:rPr>
          <w:rFonts w:hint="eastAsia"/>
        </w:rPr>
        <w:t>　　第四节 2025-2031年中国农机流通行业管理费用情况</w:t>
      </w:r>
      <w:r>
        <w:rPr>
          <w:rFonts w:hint="eastAsia"/>
        </w:rPr>
        <w:br/>
      </w:r>
      <w:r>
        <w:rPr>
          <w:rFonts w:hint="eastAsia"/>
        </w:rPr>
        <w:t>　　第五节 2025-2031年中国农机流通行业财务费用情况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2025-2031年中国农机流通行业整体评价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2025-2031年中国农机流通行业盈利能力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一、2025-2031年中国农机流通行业毛利率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二、2025-2031年中国农机流通行业资产利润率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三、2025-2031年中国农机流通行业销售利润率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四、2025-2031年中国农机流通行业成本费用利润率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2025-2031年中国农机流通行业偿债能力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2025-2031年农机流通行业领先企业经营形势分析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中国农机流通企业总体发展状况分析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一、农机流通企业主要类型</w:t>
      </w:r>
      <w:r>
        <w:rPr>
          <w:rFonts w:hint="eastAsia"/>
        </w:rPr>
        <w:br/>
      </w:r>
      <w:r>
        <w:rPr>
          <w:rFonts w:hint="eastAsia"/>
        </w:rPr>
        <w:t>　　　　二、农机流通企业资本运作分析</w:t>
      </w:r>
      <w:r>
        <w:rPr>
          <w:rFonts w:hint="eastAsia"/>
        </w:rPr>
        <w:br/>
      </w:r>
      <w:r>
        <w:rPr>
          <w:rFonts w:hint="eastAsia"/>
        </w:rPr>
        <w:t>　　　　三、农机流通企业国际竞争力分析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中国领先农机流通企业经营形势分析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二、星光农机股份有限公司</w:t>
      </w:r>
      <w:r>
        <w:rPr>
          <w:rFonts w:hint="eastAsia"/>
        </w:rPr>
        <w:br/>
      </w:r>
      <w:r>
        <w:rPr>
          <w:rFonts w:hint="eastAsia"/>
        </w:rPr>
        <w:t>　　　　三、山东牟平农业机械有限责任公司</w:t>
      </w:r>
      <w:r>
        <w:rPr>
          <w:rFonts w:hint="eastAsia"/>
        </w:rPr>
        <w:br/>
      </w:r>
      <w:r>
        <w:rPr>
          <w:rFonts w:hint="eastAsia"/>
        </w:rPr>
        <w:t>　　　　四、中国农业机械华北集团有限公司</w:t>
      </w:r>
      <w:r>
        <w:rPr>
          <w:rFonts w:hint="eastAsia"/>
        </w:rPr>
        <w:br/>
      </w:r>
      <w:r>
        <w:rPr>
          <w:rFonts w:hint="eastAsia"/>
        </w:rPr>
        <w:t>　　　　五、黑龙江省农业机械有限责任公司</w:t>
      </w:r>
      <w:r>
        <w:rPr>
          <w:rFonts w:hint="eastAsia"/>
        </w:rPr>
        <w:br/>
      </w:r>
      <w:r>
        <w:rPr>
          <w:rFonts w:hint="eastAsia"/>
        </w:rPr>
        <w:t>　　　　六、中农集团农机控股有限公司</w:t>
      </w:r>
      <w:r>
        <w:rPr>
          <w:rFonts w:hint="eastAsia"/>
        </w:rPr>
        <w:br/>
      </w:r>
      <w:r>
        <w:rPr>
          <w:rFonts w:hint="eastAsia"/>
        </w:rPr>
        <w:t>　　　　七、辽宁省新民市农业机械有限公司</w:t>
      </w:r>
      <w:r>
        <w:rPr>
          <w:rFonts w:hint="eastAsia"/>
        </w:rPr>
        <w:br/>
      </w:r>
      <w:r>
        <w:rPr>
          <w:rFonts w:hint="eastAsia"/>
        </w:rPr>
        <w:t>　　　　八、江苏苏欣农机连锁有限公司</w:t>
      </w:r>
      <w:r>
        <w:rPr>
          <w:rFonts w:hint="eastAsia"/>
        </w:rPr>
        <w:br/>
      </w:r>
      <w:r>
        <w:rPr>
          <w:rFonts w:hint="eastAsia"/>
        </w:rPr>
        <w:t>　　　　九、山西省长治市农业机械总公司</w:t>
      </w:r>
      <w:r>
        <w:rPr>
          <w:rFonts w:hint="eastAsia"/>
        </w:rPr>
        <w:br/>
      </w:r>
      <w:r>
        <w:rPr>
          <w:rFonts w:hint="eastAsia"/>
        </w:rPr>
        <w:t>　　　　十、青海省农牧机械有限公司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第六章 中国农机流通行业投资与发展前景分析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中国农机流通行业投资机会分析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一、可以投资的中国农机流通模式</w:t>
      </w:r>
      <w:r>
        <w:rPr>
          <w:rFonts w:hint="eastAsia"/>
        </w:rPr>
        <w:br/>
      </w:r>
      <w:r>
        <w:rPr>
          <w:rFonts w:hint="eastAsia"/>
        </w:rPr>
        <w:t>　　　　二、2025-2031年中国农机流通投资机会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2025-2031年中国农机流通行业发展预测分析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一、未来中国农机流通发展分析</w:t>
      </w:r>
      <w:r>
        <w:rPr>
          <w:rFonts w:hint="eastAsia"/>
        </w:rPr>
        <w:br/>
      </w:r>
      <w:r>
        <w:rPr>
          <w:rFonts w:hint="eastAsia"/>
        </w:rPr>
        <w:t>　　　　二、未来中国农机流通行业技术开发方向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2025-2031年中国农机流通行业市场规模预测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第五节 政策和体制风险</w:t>
      </w:r>
      <w:r>
        <w:rPr>
          <w:rFonts w:hint="eastAsia"/>
        </w:rPr>
        <w:br/>
      </w:r>
      <w:r>
        <w:rPr>
          <w:rFonts w:hint="eastAsia"/>
        </w:rPr>
        <w:t>　　第六节 技术风险</w:t>
      </w:r>
      <w:r>
        <w:rPr>
          <w:rFonts w:hint="eastAsia"/>
        </w:rPr>
        <w:br/>
      </w:r>
      <w:r>
        <w:rPr>
          <w:rFonts w:hint="eastAsia"/>
        </w:rPr>
        <w:t>　　第七节 营销风险</w:t>
      </w:r>
      <w:r>
        <w:rPr>
          <w:rFonts w:hint="eastAsia"/>
        </w:rPr>
        <w:br/>
      </w:r>
      <w:r>
        <w:rPr>
          <w:rFonts w:hint="eastAsia"/>
        </w:rPr>
        <w:t>　　第八节 资金短缺风险</w:t>
      </w:r>
      <w:r>
        <w:rPr>
          <w:rFonts w:hint="eastAsia"/>
        </w:rPr>
        <w:br/>
      </w:r>
      <w:r>
        <w:rPr>
          <w:rFonts w:hint="eastAsia"/>
        </w:rPr>
        <w:t>　　第九节 经营风险</w:t>
      </w:r>
      <w:r>
        <w:rPr>
          <w:rFonts w:hint="eastAsia"/>
        </w:rPr>
        <w:br/>
      </w:r>
      <w:r>
        <w:rPr>
          <w:rFonts w:hint="eastAsia"/>
        </w:rPr>
        <w:t>　　第十节 进入、退出风险分析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第八章 企业发展建议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行业经营策略分析</w:t>
      </w:r>
      <w:r>
        <w:rPr>
          <w:rFonts w:hint="eastAsia"/>
        </w:rPr>
        <w:br/>
      </w:r>
      <w:r>
        <w:rPr>
          <w:rFonts w:hint="eastAsia"/>
        </w:rPr>
        <w:t>　　　　一、农机流通市场细分策略</w:t>
      </w:r>
      <w:r>
        <w:rPr>
          <w:rFonts w:hint="eastAsia"/>
        </w:rPr>
        <w:br/>
      </w:r>
      <w:r>
        <w:rPr>
          <w:rFonts w:hint="eastAsia"/>
        </w:rPr>
        <w:t>　　　　二、农机流通市场创新策略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四、农机流通新产品差异化战略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中国农机流通行业营销策略分析及建议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一、中国农机流通行业营销模式</w:t>
      </w:r>
      <w:r>
        <w:rPr>
          <w:rFonts w:hint="eastAsia"/>
        </w:rPr>
        <w:br/>
      </w:r>
      <w:r>
        <w:rPr>
          <w:rFonts w:hint="eastAsia"/>
        </w:rPr>
        <w:t>　　　　二、中国农机流通行业营销策略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我国农机流通行业总资产状况（2310家企业）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我国农机流通行业应收账款状况（2310家企业）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我国农机流通行业流动资产状况（2310家企业）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我国农机流通行业负债状况（2310家企业）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我国农机流通行业销售收入状况（2310家企业）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我国农机流通行业利润增长状况（2310家企业）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我国农机流通行业成本费用分析（2310家企业）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我国农机流通行业主营业务成本分析（2310家企业）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我国农机流通行业销售费用分析（2310家企业）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我国农机流通行业管理费用分析（2310家企业）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我国农机流通行业财务费用分析（2310家企业）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我国农机流通行业毛利率分析（2310家企业）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我国农机流通行业资产利润率分析（2310家企业）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我国农机流通行业销售利润率分析（2310家企业）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我国农机流通行业成本费用利润率分析（2310家企业）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我国农机流通行业偿债能力分析（2310家企业）</w:t>
      </w:r>
      <w:r>
        <w:rPr>
          <w:rFonts w:hint="eastAsia"/>
        </w:rPr>
        <w:br/>
      </w:r>
      <w:r>
        <w:rPr>
          <w:rFonts w:hint="eastAsia"/>
        </w:rPr>
        <w:t>　　图表 2025年吉峰农机连锁股份有限公司主营构成分析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2025年吉峰农机连锁股份有限公司资产百分比分析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2025年星光农机股份有限公司主营构成分析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星光农机股份有限公司服务流程图</w:t>
      </w:r>
      <w:r>
        <w:rPr>
          <w:rFonts w:hint="eastAsia"/>
        </w:rPr>
        <w:br/>
      </w:r>
      <w:r>
        <w:rPr>
          <w:rFonts w:hint="eastAsia"/>
        </w:rPr>
        <w:t>　　图表 江苏苏欣农机连锁发展有限公司发展分析</w:t>
      </w:r>
      <w:r>
        <w:rPr>
          <w:rFonts w:hint="eastAsia"/>
        </w:rPr>
        <w:br/>
      </w:r>
      <w:r>
        <w:rPr>
          <w:rFonts w:hint="eastAsia"/>
        </w:rPr>
        <w:t>　　图表 2025-2031年中国农机流通行业市场规模预测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ee2f473394daf" w:history="1">
        <w:r>
          <w:rPr>
            <w:rStyle w:val="Hyperlink"/>
          </w:rPr>
          <w:t>中国农机流通行业现状调研与发展趋势预测报告（2025版）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ee2f473394daf" w:history="1">
        <w:r>
          <w:rPr>
            <w:rStyle w:val="Hyperlink"/>
          </w:rPr>
          <w:t>https://www.20087.com/M_JiaoTongYunShu/8A/NongJiLiuTongWeiLaiFaZhanQuShiYuCe.html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3923e03714a5e" w:history="1">
      <w:r>
        <w:rPr>
          <w:rStyle w:val="Hyperlink"/>
        </w:rPr>
        <w:t>中国农机流通行业现状调研与发展趋势预测报告（2025版）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NongJiLiuTongWeiLaiFaZhanQuShiYuCe.html" TargetMode="External" Id="R89aee2f47339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NongJiLiuTongWeiLaiFaZhanQuShiYuCe.html" TargetMode="External" Id="R6903923e037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2025-05-31T07:33:00Z</dcterms:created>
  <dcterms:modified xsi:type="dcterms:W3CDTF">2025-05-31T08:33:00Z</dcterms:modified>
  <dc:subject>中国农机流通行业现状调研与发展趋势预测报告（2025版）</dc:subject>
  <dc:title>中国农机流通行业现状调研与发展趋势预测报告（2025版）</dc:title>
  <cp:keywords>中国农机流通行业现状调研与发展趋势预测报告（2025版）</cp:keywords>
  <dc:description>中国农机流通行业现状调研与发展趋势预测报告（2025版）</dc:description>
</cp:coreProperties>
</file>