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209fa51004446" w:history="1">
              <w:r>
                <w:rPr>
                  <w:rStyle w:val="Hyperlink"/>
                </w:rPr>
                <w:t>2026-2032年中国货运运输市场现状分析与发展前景报告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209fa51004446" w:history="1">
              <w:r>
                <w:rPr>
                  <w:rStyle w:val="Hyperlink"/>
                </w:rPr>
                <w:t>2026-2032年中国货运运输市场现状分析与发展前景报告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209fa51004446" w:history="1">
                <w:r>
                  <w:rPr>
                    <w:rStyle w:val="Hyperlink"/>
                  </w:rPr>
                  <w:t>https://www.20087.com/0/99/HuoYunYunShuQianJing.html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运输是连接生产与消费、实现商品空间位移的核心物流环节，涵盖公路、铁路、水路、航空及多式联运等多种模式。目前，货运运输在数字化与绿色化双重驱动下加速升级：网络货运平台整合社会运力，提升匹配效率；电子运单、北斗定位与温控监测实现全程可视化；新能源货车、电动集卡在城市配送与港口场景逐步推广。然而，行业仍存在运力结构性过剩、返程空驶率高、跨运输方式衔接不畅等问题；中小承运企业融资难、抗风险能力弱，制约整体服务升级。此外，国际货运受地缘政治与贸易壁垒影响，供应链韧性面临考验。</w:t>
      </w:r>
      <w:r>
        <w:rPr>
          <w:rFonts w:hint="eastAsia"/>
        </w:rPr>
        <w:br/>
      </w:r>
      <w:r>
        <w:rPr>
          <w:rFonts w:hint="eastAsia"/>
        </w:rPr>
        <w:t>　　未来，货运运输将向智能调度、零碳化与一体化供应链服务方向深化。自动驾驶卡车与无人配送将在特定干线与末端场景商业化；氢能重卡与绿色甲醇船舶将支撑中长途脱碳。在系统层面，多式联运“一单制”与数字关务将打破运输壁垒；货运数据与生产、库存系统打通，实现需求驱动的动态调运。此外，货运平台将延伸至仓配、金融、碳管理等增值服务。长期来看，货运运输将从“位移服务”升级为“供应链智能调度中枢”，其核心价值在于以最低环境成本实现最高时效与可靠性的货物流动，成为现代流通体系的骨干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209fa51004446" w:history="1">
        <w:r>
          <w:rPr>
            <w:rStyle w:val="Hyperlink"/>
          </w:rPr>
          <w:t>2026-2032年中国货运运输市场现状分析与发展前景报告</w:t>
        </w:r>
      </w:hyperlink>
      <w:r>
        <w:rPr>
          <w:rFonts w:hint="eastAsia"/>
        </w:rPr>
        <w:t>》通过对货运运输行业的全面调研，系统分析了货运运输市场规模、技术现状及未来发展方向，揭示了行业竞争格局的演变趋势与潜在问题。同时，报告评估了货运运输行业投资价值与效益，识别了发展中的主要挑战与机遇，并结合SWOT分析为投资者和企业提供了科学的战略建议。此外，报告重点聚焦货运运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货运运输产业概述</w:t>
      </w:r>
      <w:r>
        <w:rPr>
          <w:rFonts w:hint="eastAsia"/>
        </w:rPr>
        <w:br/>
      </w:r>
      <w:r>
        <w:rPr>
          <w:rFonts w:hint="eastAsia"/>
        </w:rPr>
        <w:t>　　第一节 货运运输定义与分类</w:t>
      </w:r>
      <w:r>
        <w:rPr>
          <w:rFonts w:hint="eastAsia"/>
        </w:rPr>
        <w:br/>
      </w:r>
      <w:r>
        <w:rPr>
          <w:rFonts w:hint="eastAsia"/>
        </w:rPr>
        <w:t>　　第二节 货运运输产业链结构及关键环节剖析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货运运输商业模式与盈利模式解析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货运运输经济指标与行业评估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全球货运运输市场发展综述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2020-2025年全球货运运输市场规模及增长趋势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主要国家与地区货运运输市场对比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2026-2032年全球货运运输行业发展趋势与前景预测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国际货运运输市场发展趋势及对我国启示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二、对我国货运运输市场的借鉴意义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中国货运运输行业市场规模分析与预测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货运运输市场的总体规模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一、2020-2025年货运运输市场规模变化及趋势分析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二、2026年货运运输行业市场规模特点</w:t>
      </w:r>
      <w:r>
        <w:rPr>
          <w:rFonts w:hint="eastAsia"/>
        </w:rPr>
        <w:br/>
      </w:r>
      <w:r>
        <w:rPr>
          <w:rFonts w:hint="eastAsia"/>
        </w:rPr>
        <w:t>　　第二节 货运运输市场规模的构成</w:t>
      </w:r>
      <w:r>
        <w:rPr>
          <w:rFonts w:hint="eastAsia"/>
        </w:rPr>
        <w:br/>
      </w:r>
      <w:r>
        <w:rPr>
          <w:rFonts w:hint="eastAsia"/>
        </w:rPr>
        <w:t>　　　　一、货运运输客户群体特征与偏好分析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二、不同类型货运运输市场规模分布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三、各地区货运运输市场规模差异与特点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货运运输市场规模的预测与展望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一、未来几年货运运输市场规模增长预测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2025-2026年货运运输行业技术发展现状及趋势分析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货运运输行业技术发展现状分析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国内外货运运输行业技术差距分析及差距形成的主要原因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货运运输行业技术发展方向、趋势预测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提升货运运输行业技术能力策略建议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2020-2025年中国货运运输行业总体发展与财务状况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2020-2025年货运运输行业规模情况</w:t>
      </w:r>
      <w:r>
        <w:rPr>
          <w:rFonts w:hint="eastAsia"/>
        </w:rPr>
        <w:br/>
      </w:r>
      <w:r>
        <w:rPr>
          <w:rFonts w:hint="eastAsia"/>
        </w:rPr>
        <w:t>　　　　一、货运运输行业企业数量规模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二、货运运输行业从业人员规模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三、货运运输行业市场敏感性分析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2020-2025年货运运输行业财务能力分析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一、货运运输行业盈利能力</w:t>
      </w:r>
      <w:r>
        <w:rPr>
          <w:rFonts w:hint="eastAsia"/>
        </w:rPr>
        <w:br/>
      </w:r>
      <w:r>
        <w:rPr>
          <w:rFonts w:hint="eastAsia"/>
        </w:rPr>
        <w:t>　　　　二、货运运输行业偿债能力</w:t>
      </w:r>
      <w:r>
        <w:rPr>
          <w:rFonts w:hint="eastAsia"/>
        </w:rPr>
        <w:br/>
      </w:r>
      <w:r>
        <w:rPr>
          <w:rFonts w:hint="eastAsia"/>
        </w:rPr>
        <w:t>　　　　三、货运运输行业营运能力</w:t>
      </w:r>
      <w:r>
        <w:rPr>
          <w:rFonts w:hint="eastAsia"/>
        </w:rPr>
        <w:br/>
      </w:r>
      <w:r>
        <w:rPr>
          <w:rFonts w:hint="eastAsia"/>
        </w:rPr>
        <w:t>　　　　四、货运运输行业发展能力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中国货运运输行业细分市场调研与机会挖掘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货运运输细分市场（一）市场调研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货运运输细分市场（二）市场调研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中国货运运输行业区域市场调研分析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2020-2025年中国货运运输行业重点区域调研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一、重点地区（一）货运运输市场规模与特点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二、重点地区（二）货运运输市场规模及特点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三、重点地区（三）货运运输市场规模及特点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四、重点地区（四）货运运输市场规模及特点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不同区域货运运输市场的对比与启示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二、货运运输市场拓展策略与建议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中国货运运输行业的营销渠道与客户分析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货运运输行业渠道分析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二、各类渠道对货运运输行业的影响</w:t>
      </w:r>
      <w:r>
        <w:rPr>
          <w:rFonts w:hint="eastAsia"/>
        </w:rPr>
        <w:br/>
      </w:r>
      <w:r>
        <w:rPr>
          <w:rFonts w:hint="eastAsia"/>
        </w:rPr>
        <w:t>　　　　三、主要货运运输企业渠道策略研究</w:t>
      </w:r>
      <w:r>
        <w:rPr>
          <w:rFonts w:hint="eastAsia"/>
        </w:rPr>
        <w:br/>
      </w:r>
      <w:r>
        <w:rPr>
          <w:rFonts w:hint="eastAsia"/>
        </w:rPr>
        <w:t>　　第二节 货运运输行业客户分析与定位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中国货运运输行业竞争格局及策略选择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货运运输行业总体市场竞争状况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一、货运运输行业竞争结构分析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二、货运运输企业竞争格局与集中度评估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三、货运运输行业SWOT分析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货运运输行业重点企业调研分析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货运运输企业发展策略分析</w:t>
      </w:r>
      <w:r>
        <w:rPr>
          <w:rFonts w:hint="eastAsia"/>
        </w:rPr>
        <w:br/>
      </w:r>
      <w:r>
        <w:rPr>
          <w:rFonts w:hint="eastAsia"/>
        </w:rPr>
        <w:t>　　第一节 货运运输市场与销售策略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货运运输品牌战略思考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中国货运运输行业发展环境分析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二、货运运输行业主管部门、监管体制及相关政策法规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3、货运运输行业的主要法律、法规和政策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4、2026年货运运输行业法律法规和政策对行业的影响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二、货运运输消费者需求分析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一、货运运输技术的应用与创新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二、货运运输行业发展的技术趋势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2026-2032年货运运输行业展趋势预测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2026-2032年货运运输市场发展前景分析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一、货运运输市场发展潜力</w:t>
      </w:r>
      <w:r>
        <w:rPr>
          <w:rFonts w:hint="eastAsia"/>
        </w:rPr>
        <w:br/>
      </w:r>
      <w:r>
        <w:rPr>
          <w:rFonts w:hint="eastAsia"/>
        </w:rPr>
        <w:t>　　　　二、货运运输市场前景分析</w:t>
      </w:r>
      <w:r>
        <w:rPr>
          <w:rFonts w:hint="eastAsia"/>
        </w:rPr>
        <w:br/>
      </w:r>
      <w:r>
        <w:rPr>
          <w:rFonts w:hint="eastAsia"/>
        </w:rPr>
        <w:t>　　　　三、货运运输细分行业发展前景分析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2026-2032年货运运输发展趋势预测</w:t>
      </w:r>
      <w:r>
        <w:rPr>
          <w:rFonts w:hint="eastAsia"/>
        </w:rPr>
        <w:br/>
      </w:r>
      <w:r>
        <w:rPr>
          <w:rFonts w:hint="eastAsia"/>
        </w:rPr>
        <w:t>　　　　一、货运运输发展趋势预测</w:t>
      </w:r>
      <w:r>
        <w:rPr>
          <w:rFonts w:hint="eastAsia"/>
        </w:rPr>
        <w:br/>
      </w:r>
      <w:r>
        <w:rPr>
          <w:rFonts w:hint="eastAsia"/>
        </w:rPr>
        <w:t>　　　　二、货运运输市场规模预测</w:t>
      </w:r>
      <w:r>
        <w:rPr>
          <w:rFonts w:hint="eastAsia"/>
        </w:rPr>
        <w:br/>
      </w:r>
      <w:r>
        <w:rPr>
          <w:rFonts w:hint="eastAsia"/>
        </w:rPr>
        <w:t>　　　　三、货运运输细分市场发展趋势预测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未来货运运输行业挑战与机遇探讨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一、货运运输行业挑战</w:t>
      </w:r>
      <w:r>
        <w:rPr>
          <w:rFonts w:hint="eastAsia"/>
        </w:rPr>
        <w:br/>
      </w:r>
      <w:r>
        <w:rPr>
          <w:rFonts w:hint="eastAsia"/>
        </w:rPr>
        <w:t>　　　　二、货运运输行业机遇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货运运输行业研究结论及建议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对货运运输行业发展的建议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中-智林-－对货运运输企业和投资者的建议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货运运输行业历程</w:t>
      </w:r>
      <w:r>
        <w:rPr>
          <w:rFonts w:hint="eastAsia"/>
        </w:rPr>
        <w:br/>
      </w:r>
      <w:r>
        <w:rPr>
          <w:rFonts w:hint="eastAsia"/>
        </w:rPr>
        <w:t>　　图表 货运运输行业生命周期</w:t>
      </w:r>
      <w:r>
        <w:rPr>
          <w:rFonts w:hint="eastAsia"/>
        </w:rPr>
        <w:br/>
      </w:r>
      <w:r>
        <w:rPr>
          <w:rFonts w:hint="eastAsia"/>
        </w:rPr>
        <w:t>　　图表 货运运输行业产业链分析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2020-2025年货运运输行业市场容量统计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2020-2025年中国货运运输行业市场规模及增长情况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2020-2025年中国货运运输行业销售收入分析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2020-2025年中国货运运输行业盈利情况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2020-2025年中国货运运输行业利润总额分析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2020-2025年中国货运运输行业企业数量情况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2020-2025年中国货运运输行业企业平均规模情况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2020-2025年中国货运运输行业竞争力分析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2020-2025年中国货运运输行业盈利能力分析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2020-2025年中国货运运输行业经营效益分析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**地区货运运输市场规模及增长情况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**地区货运运输市场规模及增长情况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**地区货运运输市场规模及增长情况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**地区货运运输行业市场需求情况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货运运输重点企业（一）基本信息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货运运输重点企业（一）经营情况分析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货运运输重点企业（一）盈利能力情况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货运运输重点企业（一）偿债能力情况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货运运输重点企业（一）运营能力情况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货运运输重点企业（一）成长能力情况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货运运输重点企业（二）基本信息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货运运输重点企业（二）经营情况分析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货运运输重点企业（二）盈利能力情况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货运运输重点企业（二）偿债能力情况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货运运输重点企业（二）运营能力情况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货运运输重点企业（二）成长能力情况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2026-2032年中国货运运输行业市场容量预测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2026-2032年中国货运运输行业市场规模预测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2026-2032年中国货运运输市场前景分析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2026-2032年中国货运运输行业发展趋势预测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209fa51004446" w:history="1">
        <w:r>
          <w:rPr>
            <w:rStyle w:val="Hyperlink"/>
          </w:rPr>
          <w:t>2026-2032年中国货运运输市场现状分析与发展前景报告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209fa51004446" w:history="1">
        <w:r>
          <w:rPr>
            <w:rStyle w:val="Hyperlink"/>
          </w:rPr>
          <w:t>https://www.20087.com/0/99/HuoYunYunShuQianJing.html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热点：货运运输电子货票收款凭证可以算发票吗、货运运输头像、货运运输公司应急演练记录、货运运输公司、货运运输管理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c5235394f4f46" w:history="1">
      <w:r>
        <w:rPr>
          <w:rStyle w:val="Hyperlink"/>
        </w:rPr>
        <w:t>2026-2032年中国货运运输市场现状分析与发展前景报告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uoYunYunShuQianJing.html" TargetMode="External" Id="R1ee209fa5100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uoYunYunShuQianJing.html" TargetMode="External" Id="Rec7c5235394f4f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2025-12-21T03:08:14Z</dcterms:created>
  <dcterms:modified xsi:type="dcterms:W3CDTF">2025-12-21T04:08:14Z</dcterms:modified>
  <dc:subject>2026-2032年中国货运运输市场现状分析与发展前景报告</dc:subject>
  <dc:title>2026-2032年中国货运运输市场现状分析与发展前景报告</dc:title>
  <cp:keywords>2026-2032年中国货运运输市场现状分析与发展前景报告</cp:keywords>
  <dc:description>2026-2032年中国货运运输市场现状分析与发展前景报告</dc:description>
</cp:coreProperties>
</file>