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5ab543dc404a" w:history="1">
              <w:r>
                <w:rPr>
                  <w:rStyle w:val="Hyperlink"/>
                </w:rPr>
                <w:t>2025-2031年中国农机流通市场深度调查研究与发展趋势分析报告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5ab543dc404a" w:history="1">
              <w:r>
                <w:rPr>
                  <w:rStyle w:val="Hyperlink"/>
                </w:rPr>
                <w:t>2025-2031年中国农机流通市场深度调查研究与发展趋势分析报告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35ab543dc404a" w:history="1">
                <w:r>
                  <w:rPr>
                    <w:rStyle w:val="Hyperlink"/>
                  </w:rPr>
                  <w:t>https://www.20087.com/1/19/NongJiLiuTongDeFaZhanQuShi.html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是农业机械从生产制造到最终用户的全过程，涉及销售、租赁、维修、保养等多个环节。随着现代农业的发展，农机流通的重要性日益凸显，它不仅关系到农业生产效率的提升，还直接影响到农业机械的普及程度和技术水平。近年来，随着农村经济的发展和农民收入水平的提高，对农机的需求持续增长，农机流通市场也迎来了发展机遇。</w:t>
      </w:r>
      <w:r>
        <w:rPr>
          <w:rFonts w:hint="eastAsia"/>
        </w:rPr>
        <w:br/>
      </w:r>
      <w:r>
        <w:rPr>
          <w:rFonts w:hint="eastAsia"/>
        </w:rPr>
        <w:t>　　未来，农机流通行业的发展将更加注重服务创新和市场细分。一方面，随着互联网技术的应用，农机流通将更加便捷高效，例如通过电商平台实现农机产品的在线销售和售后服务。另一方面，随着农业生产的多样化和专业化，农机流通将更加注重针对不同农作场景提供定制化解决方案。此外，随着农业现代化的推进，农机流通行业还将更加重视培训和技术支持，帮助农民掌握先进农机的操作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5ab543dc404a" w:history="1">
        <w:r>
          <w:rPr>
            <w:rStyle w:val="Hyperlink"/>
          </w:rPr>
          <w:t>2025-2031年中国农机流通市场深度调查研究与发展趋势分析报告</w:t>
        </w:r>
      </w:hyperlink>
      <w:r>
        <w:rPr>
          <w:rFonts w:hint="eastAsia"/>
        </w:rPr>
        <w:t>》依托多年行业监测数据，结合农机流通行业现状与未来前景，系统分析了农机流通市场需求、市场规模、产业链结构、价格机制及细分市场特征。报告对农机流通市场前景进行了客观评估，预测了农机流通行业发展趋势，并详细解读了品牌竞争格局、市场集中度及重点企业的运营表现。此外，报告通过SWOT分析识别了农机流通行业机遇与潜在风险，为投资者和决策者提供了科学、规范的战略建议，助力把握农机流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中国农机流通行业分析</w:t>
      </w:r>
      <w:r>
        <w:rPr>
          <w:rFonts w:hint="eastAsia"/>
        </w:rPr>
        <w:br/>
      </w:r>
      <w:r>
        <w:rPr>
          <w:rFonts w:hint="eastAsia"/>
        </w:rPr>
        <w:t>　　第一节 中国农机流通行业发展概况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一、2025年中国农机流通行业发展概况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中国农机流通行业总体运行情况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一、中国农机流通企业数量及分布</w:t>
      </w:r>
      <w:r>
        <w:rPr>
          <w:rFonts w:hint="eastAsia"/>
        </w:rPr>
        <w:br/>
      </w:r>
      <w:r>
        <w:rPr>
          <w:rFonts w:hint="eastAsia"/>
        </w:rPr>
        <w:t>　　　　二、中国农机流通行业从业人员统计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中国农机流通行业规模分析</w:t>
      </w:r>
      <w:r>
        <w:rPr>
          <w:rFonts w:hint="eastAsia"/>
        </w:rPr>
        <w:br/>
      </w:r>
      <w:r>
        <w:rPr>
          <w:rFonts w:hint="eastAsia"/>
        </w:rPr>
        <w:t>　　第一节 2024-2025年中国农机流通行业资产负债状况分析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一、2024-2025年中国农机流通行业总资产状况分析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二、2024-2025年中国农机流通行业应收账款状况分析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三、2024-2025年中国农机流通行业流动资产状况分析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四、2024-2025年中国农机流通行业负债状况分析</w:t>
      </w:r>
      <w:r>
        <w:rPr>
          <w:rFonts w:hint="eastAsia"/>
        </w:rPr>
        <w:br/>
      </w:r>
      <w:r>
        <w:rPr>
          <w:rFonts w:hint="eastAsia"/>
        </w:rPr>
        <w:t>　　第二节 2024-2025年中国农机流通行业销售及利润分析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一、2024-2025年中国农机流通行业销售收入分析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二、2024-2025年中国农机流通行业利润增长情况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三、2024-2025年中国农机流通行业亏损情况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2024-2025年中国农机流通行业成本费用分析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2024-2025年中国农机流通行业成本费用分析</w:t>
      </w:r>
      <w:r>
        <w:rPr>
          <w:rFonts w:hint="eastAsia"/>
        </w:rPr>
        <w:br/>
      </w:r>
      <w:r>
        <w:rPr>
          <w:rFonts w:hint="eastAsia"/>
        </w:rPr>
        <w:t>　　第二节 2024-2025年中国农机流通行业主营业务成本情况</w:t>
      </w:r>
      <w:r>
        <w:rPr>
          <w:rFonts w:hint="eastAsia"/>
        </w:rPr>
        <w:br/>
      </w:r>
      <w:r>
        <w:rPr>
          <w:rFonts w:hint="eastAsia"/>
        </w:rPr>
        <w:t>　　第三节 2024-2025年中国农机流通行业销售费用情况</w:t>
      </w:r>
      <w:r>
        <w:rPr>
          <w:rFonts w:hint="eastAsia"/>
        </w:rPr>
        <w:br/>
      </w:r>
      <w:r>
        <w:rPr>
          <w:rFonts w:hint="eastAsia"/>
        </w:rPr>
        <w:t>　　第四节 2024-2025年中国农机流通行业管理费用情况</w:t>
      </w:r>
      <w:r>
        <w:rPr>
          <w:rFonts w:hint="eastAsia"/>
        </w:rPr>
        <w:br/>
      </w:r>
      <w:r>
        <w:rPr>
          <w:rFonts w:hint="eastAsia"/>
        </w:rPr>
        <w:t>　　第五节 2024-2025年中国农机流通行业财务费用情况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2024-2025年中国农机流通行业整体评价</w:t>
      </w:r>
      <w:r>
        <w:rPr>
          <w:rFonts w:hint="eastAsia"/>
        </w:rPr>
        <w:br/>
      </w:r>
      <w:r>
        <w:rPr>
          <w:rFonts w:hint="eastAsia"/>
        </w:rPr>
        <w:t>　　第一节 2024-2025年中国农机流通行业盈利能力</w:t>
      </w:r>
      <w:r>
        <w:rPr>
          <w:rFonts w:hint="eastAsia"/>
        </w:rPr>
        <w:br/>
      </w:r>
      <w:r>
        <w:rPr>
          <w:rFonts w:hint="eastAsia"/>
        </w:rPr>
        <w:t>　　　　一、2024-2025年中国农机流通行业毛利率</w:t>
      </w:r>
      <w:r>
        <w:rPr>
          <w:rFonts w:hint="eastAsia"/>
        </w:rPr>
        <w:br/>
      </w:r>
      <w:r>
        <w:rPr>
          <w:rFonts w:hint="eastAsia"/>
        </w:rPr>
        <w:t>　　　　二、2024-2025年中国农机流通行业资产利润率</w:t>
      </w:r>
      <w:r>
        <w:rPr>
          <w:rFonts w:hint="eastAsia"/>
        </w:rPr>
        <w:br/>
      </w:r>
      <w:r>
        <w:rPr>
          <w:rFonts w:hint="eastAsia"/>
        </w:rPr>
        <w:t>　　　　三、2024-2025年中国农机流通行业销售利润率</w:t>
      </w:r>
      <w:r>
        <w:rPr>
          <w:rFonts w:hint="eastAsia"/>
        </w:rPr>
        <w:br/>
      </w:r>
      <w:r>
        <w:rPr>
          <w:rFonts w:hint="eastAsia"/>
        </w:rPr>
        <w:t>　　　　四、2024-2025年中国农机流通行业成本费用利润率</w:t>
      </w:r>
      <w:r>
        <w:rPr>
          <w:rFonts w:hint="eastAsia"/>
        </w:rPr>
        <w:br/>
      </w:r>
      <w:r>
        <w:rPr>
          <w:rFonts w:hint="eastAsia"/>
        </w:rPr>
        <w:t>　　第二节 2024-2025年中国农机流通行业偿债能力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2020-2025年农机流通行业领先企业经营形势分析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中国农机流通企业总体发展状况分析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一、农机流通企业主要类型</w:t>
      </w:r>
      <w:r>
        <w:rPr>
          <w:rFonts w:hint="eastAsia"/>
        </w:rPr>
        <w:br/>
      </w:r>
      <w:r>
        <w:rPr>
          <w:rFonts w:hint="eastAsia"/>
        </w:rPr>
        <w:t>　　　　二、农机流通企业资本运作分析</w:t>
      </w:r>
      <w:r>
        <w:rPr>
          <w:rFonts w:hint="eastAsia"/>
        </w:rPr>
        <w:br/>
      </w:r>
      <w:r>
        <w:rPr>
          <w:rFonts w:hint="eastAsia"/>
        </w:rPr>
        <w:t>　　　　三、农机流通企业国际竞争力分析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中国领先农机流通企业经营形势分析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二、星光农机股份有限公司</w:t>
      </w:r>
      <w:r>
        <w:rPr>
          <w:rFonts w:hint="eastAsia"/>
        </w:rPr>
        <w:br/>
      </w:r>
      <w:r>
        <w:rPr>
          <w:rFonts w:hint="eastAsia"/>
        </w:rPr>
        <w:t>　　　　三、山东牟平农业机械有限责任公司</w:t>
      </w:r>
      <w:r>
        <w:rPr>
          <w:rFonts w:hint="eastAsia"/>
        </w:rPr>
        <w:br/>
      </w:r>
      <w:r>
        <w:rPr>
          <w:rFonts w:hint="eastAsia"/>
        </w:rPr>
        <w:t>　　　　四、中国农业机械华北集团有限公司</w:t>
      </w:r>
      <w:r>
        <w:rPr>
          <w:rFonts w:hint="eastAsia"/>
        </w:rPr>
        <w:br/>
      </w:r>
      <w:r>
        <w:rPr>
          <w:rFonts w:hint="eastAsia"/>
        </w:rPr>
        <w:t>　　　　五、黑龙江省农业机械有限责任公司</w:t>
      </w:r>
      <w:r>
        <w:rPr>
          <w:rFonts w:hint="eastAsia"/>
        </w:rPr>
        <w:br/>
      </w:r>
      <w:r>
        <w:rPr>
          <w:rFonts w:hint="eastAsia"/>
        </w:rPr>
        <w:t>　　　　六、中农集团农机控股有限公司</w:t>
      </w:r>
      <w:r>
        <w:rPr>
          <w:rFonts w:hint="eastAsia"/>
        </w:rPr>
        <w:br/>
      </w:r>
      <w:r>
        <w:rPr>
          <w:rFonts w:hint="eastAsia"/>
        </w:rPr>
        <w:t>　　　　七、辽宁省新民市农业机械有限公司</w:t>
      </w:r>
      <w:r>
        <w:rPr>
          <w:rFonts w:hint="eastAsia"/>
        </w:rPr>
        <w:br/>
      </w:r>
      <w:r>
        <w:rPr>
          <w:rFonts w:hint="eastAsia"/>
        </w:rPr>
        <w:t>　　　　八、江苏苏欣农机连锁有限公司</w:t>
      </w:r>
      <w:r>
        <w:rPr>
          <w:rFonts w:hint="eastAsia"/>
        </w:rPr>
        <w:br/>
      </w:r>
      <w:r>
        <w:rPr>
          <w:rFonts w:hint="eastAsia"/>
        </w:rPr>
        <w:t>　　　　九、山西省长治市农业机械总公司</w:t>
      </w:r>
      <w:r>
        <w:rPr>
          <w:rFonts w:hint="eastAsia"/>
        </w:rPr>
        <w:br/>
      </w:r>
      <w:r>
        <w:rPr>
          <w:rFonts w:hint="eastAsia"/>
        </w:rPr>
        <w:t>　　　　十、青海省农牧机械有限公司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中国农机流通行业投资与发展前景分析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中国农机流通行业投资机会分析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一、可以投资的中国农机流通模式</w:t>
      </w:r>
      <w:r>
        <w:rPr>
          <w:rFonts w:hint="eastAsia"/>
        </w:rPr>
        <w:br/>
      </w:r>
      <w:r>
        <w:rPr>
          <w:rFonts w:hint="eastAsia"/>
        </w:rPr>
        <w:t>　　　　二、2025-2031年中国农机流通投资机会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2025-2031年中国农机流通行业发展预测分析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一、未来中国农机流通发展分析</w:t>
      </w:r>
      <w:r>
        <w:rPr>
          <w:rFonts w:hint="eastAsia"/>
        </w:rPr>
        <w:br/>
      </w:r>
      <w:r>
        <w:rPr>
          <w:rFonts w:hint="eastAsia"/>
        </w:rPr>
        <w:t>　　　　二、未来中国农机流通行业技术开发方向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2025-2031年中国农机流通行业市场规模预测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第五节 政策和体制风险</w:t>
      </w:r>
      <w:r>
        <w:rPr>
          <w:rFonts w:hint="eastAsia"/>
        </w:rPr>
        <w:br/>
      </w:r>
      <w:r>
        <w:rPr>
          <w:rFonts w:hint="eastAsia"/>
        </w:rPr>
        <w:t>　　第六节 技术风险</w:t>
      </w:r>
      <w:r>
        <w:rPr>
          <w:rFonts w:hint="eastAsia"/>
        </w:rPr>
        <w:br/>
      </w:r>
      <w:r>
        <w:rPr>
          <w:rFonts w:hint="eastAsia"/>
        </w:rPr>
        <w:t>　　第七节 营销风险</w:t>
      </w:r>
      <w:r>
        <w:rPr>
          <w:rFonts w:hint="eastAsia"/>
        </w:rPr>
        <w:br/>
      </w:r>
      <w:r>
        <w:rPr>
          <w:rFonts w:hint="eastAsia"/>
        </w:rPr>
        <w:t>　　第八节 资金短缺风险</w:t>
      </w:r>
      <w:r>
        <w:rPr>
          <w:rFonts w:hint="eastAsia"/>
        </w:rPr>
        <w:br/>
      </w:r>
      <w:r>
        <w:rPr>
          <w:rFonts w:hint="eastAsia"/>
        </w:rPr>
        <w:t>　　第九节 经营风险</w:t>
      </w:r>
      <w:r>
        <w:rPr>
          <w:rFonts w:hint="eastAsia"/>
        </w:rPr>
        <w:br/>
      </w:r>
      <w:r>
        <w:rPr>
          <w:rFonts w:hint="eastAsia"/>
        </w:rPr>
        <w:t>　　第十节 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企业发展建议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行业经营策略分析</w:t>
      </w:r>
      <w:r>
        <w:rPr>
          <w:rFonts w:hint="eastAsia"/>
        </w:rPr>
        <w:br/>
      </w:r>
      <w:r>
        <w:rPr>
          <w:rFonts w:hint="eastAsia"/>
        </w:rPr>
        <w:t>　　　　一、农机流通市场细分策略</w:t>
      </w:r>
      <w:r>
        <w:rPr>
          <w:rFonts w:hint="eastAsia"/>
        </w:rPr>
        <w:br/>
      </w:r>
      <w:r>
        <w:rPr>
          <w:rFonts w:hint="eastAsia"/>
        </w:rPr>
        <w:t>　　　　二、农机流通市场创新策略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四、农机流通新产品差异化战略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中国农机流通行业营销策略分析及建议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一、中国农机流通行业营销模式</w:t>
      </w:r>
      <w:r>
        <w:rPr>
          <w:rFonts w:hint="eastAsia"/>
        </w:rPr>
        <w:br/>
      </w:r>
      <w:r>
        <w:rPr>
          <w:rFonts w:hint="eastAsia"/>
        </w:rPr>
        <w:t>　　　　二、中国农机流通行业营销策略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2020-2025年我国农机流通行业总资产状况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2020-2025年我国农机流通行业应收账款状况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2020-2025年我国农机流通行业流动资产状况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2020-2025年我国农机流通行业负债状况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2020-2025年我国农机流通行业销售收入状况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2020-2025年我国农机流通行业利润增长状况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2020-2025年我国农机流通行业主营业务成本分析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2020-2025年我国农机流通行业毛利率分析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2020-2025年我国农机流通行业偿债能力分析</w:t>
      </w:r>
      <w:r>
        <w:rPr>
          <w:rFonts w:hint="eastAsia"/>
        </w:rPr>
        <w:br/>
      </w:r>
      <w:r>
        <w:rPr>
          <w:rFonts w:hint="eastAsia"/>
        </w:rPr>
        <w:t>　　图表 2025年吉峰农机连锁股份有限公司主营构成分析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2025年吉峰农机连锁股份有限公司资产百分比分析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2025年星光农机股份有限公司主营构成分析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星光农机股份有限公司服务流程图</w:t>
      </w:r>
      <w:r>
        <w:rPr>
          <w:rFonts w:hint="eastAsia"/>
        </w:rPr>
        <w:br/>
      </w:r>
      <w:r>
        <w:rPr>
          <w:rFonts w:hint="eastAsia"/>
        </w:rPr>
        <w:t>　　图表 江苏苏欣农机连锁发展有限公司发展分析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2025-2031年中国农机流通行业市场规模预测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5ab543dc404a" w:history="1">
        <w:r>
          <w:rPr>
            <w:rStyle w:val="Hyperlink"/>
          </w:rPr>
          <w:t>2025-2031年中国农机流通市场深度调查研究与发展趋势分析报告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35ab543dc404a" w:history="1">
        <w:r>
          <w:rPr>
            <w:rStyle w:val="Hyperlink"/>
          </w:rPr>
          <w:t>https://www.20087.com/1/19/NongJiLiuTongDeFaZhanQuShi.html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热点：农机购买网、农机流通协会会长、二手农机个人直卖网、农机流通协会会长范建华简历介绍、农业机械流通协会、农机流通企业、农机销售、农机流通协会 统计工作、哪里有农机展销会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8ccccf64d49b8" w:history="1">
      <w:r>
        <w:rPr>
          <w:rStyle w:val="Hyperlink"/>
        </w:rPr>
        <w:t>2025-2031年中国农机流通市场深度调查研究与发展趋势分析报告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ongJiLiuTongDeFaZhanQuShi.html" TargetMode="External" Id="Rf3c35ab543dc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ongJiLiuTongDeFaZhanQuShi.html" TargetMode="External" Id="R2c88ccccf64d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2025-01-25T00:09:00Z</dcterms:created>
  <dcterms:modified xsi:type="dcterms:W3CDTF">2025-01-25T01:09:00Z</dcterms:modified>
  <dc:subject>2025-2031年中国农机流通市场深度调查研究与发展趋势分析报告</dc:subject>
  <dc:title>2025-2031年中国农机流通市场深度调查研究与发展趋势分析报告</dc:title>
  <cp:keywords>2025-2031年中国农机流通市场深度调查研究与发展趋势分析报告</cp:keywords>
  <dc:description>2025-2031年中国农机流通市场深度调查研究与发展趋势分析报告</dc:description>
</cp:coreProperties>
</file>