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8cd4106954448" w:history="1">
              <w:r>
                <w:rPr>
                  <w:rStyle w:val="Hyperlink"/>
                </w:rPr>
                <w:t>2026-2032年全球与中国汽车量子计算行业研究分析及发展前景预测报告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8cd4106954448" w:history="1">
              <w:r>
                <w:rPr>
                  <w:rStyle w:val="Hyperlink"/>
                </w:rPr>
                <w:t>2026-2032年全球与中国汽车量子计算行业研究分析及发展前景预测报告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8cd4106954448" w:history="1">
                <w:r>
                  <w:rPr>
                    <w:rStyle w:val="Hyperlink"/>
                  </w:rPr>
                  <w:t>https://www.20087.com/1/99/QiCheLiangZiJiSuanFaZhanXianZhuangQianJing.html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量子计算目前尚处于概念探索与早期技术预研阶段，并未形成实际产品或商业化服务。该方向主要由头部车企与科技公司联合研究，旨在探索量子算法在未来智能驾驶、电池材料模拟、供应链优化及车联网安全等场景的潜在应用。例如，量子退火可能加速高维路径规划，量子机器学习或提升感知模型训练效率。然而，受限于量子硬件稳定性差、纠错能力弱及常温运行难题，量子处理器难以集成于车载环境。现阶段研究多依托云端量子计算平台进行仿真验证，距离车载部署存在显著技术鸿沟。</w:t>
      </w:r>
      <w:r>
        <w:rPr>
          <w:rFonts w:hint="eastAsia"/>
        </w:rPr>
        <w:br/>
      </w:r>
      <w:r>
        <w:rPr>
          <w:rFonts w:hint="eastAsia"/>
        </w:rPr>
        <w:t>　　未来，汽车量子计算将长期作为前瞻性技术储备，分阶段融入汽车研发与运营体系。市场调研网指出，短期（5–10年），车企将利用云量子计算优化电池电解质分子结构或全球物流网络；中期（10–15年），专用量子协处理器或嵌入数据中心，支持高精地图实时生成与V2X加密通信；远期若室温固态量子芯片取得突破，车载量子单元可能用于极端条件下的自主决策冗余。行业合作模式将以“车企+量子硬件商+算法公司”联盟为主。尽管短期内难有直接车载应用，汽车量子计算将作为下一代智能汽车核心技术生态的重要组成部分，驱动底层算力范式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d8cd4106954448" w:history="1">
        <w:r>
          <w:rPr>
            <w:rStyle w:val="Hyperlink"/>
          </w:rPr>
          <w:t>2026-2032年全球与中国汽车量子计算行业研究分析及发展前景预测报告</w:t>
        </w:r>
      </w:hyperlink>
      <w:r>
        <w:rPr>
          <w:rFonts w:hint="eastAsia"/>
        </w:rPr>
        <w:t>》，2025年汽车量子计算行业市场规模达 亿元，预计2032年市场规模将达 亿元，期间年均复合增长率（CAGR）达 %。报告基于多年行业研究经验，系统分析了汽车量子计算产业链、市场规模、需求特征及价格趋势，客观呈现汽车量子计算行业现状。报告科学预测了汽车量子计算市场前景与发展方向，重点评估了汽车量子计算重点企业的竞争格局与品牌影响力，同时挖掘汽车量子计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全球市场汽车量子计算市场总体规模</w:t>
      </w:r>
      <w:r>
        <w:rPr>
          <w:rFonts w:hint="eastAsia"/>
        </w:rPr>
        <w:br/>
      </w:r>
      <w:r>
        <w:rPr>
          <w:rFonts w:hint="eastAsia"/>
        </w:rPr>
        <w:t>　　1.4 中国市场汽车量子计算市场总体规模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汽车量子计算行业发展总体概况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汽车量子计算行业发展主要特点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汽车量子计算行业发展影响因素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汽车量子计算有利因素</w:t>
      </w:r>
      <w:r>
        <w:rPr>
          <w:rFonts w:hint="eastAsia"/>
        </w:rPr>
        <w:br/>
      </w:r>
      <w:r>
        <w:rPr>
          <w:rFonts w:hint="eastAsia"/>
        </w:rPr>
        <w:t>　　　　1.5.3 .2 汽车量子计算不利因素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全球市场，近三年汽车量子计算主要企业占有率及排名（按收入）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汽车量子计算主要企业在国际市场占有率（按收入，2023-2026）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2025年汽车量子计算主要企业在国际市场排名（按收入）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全球市场主要企业汽车量子计算销售收入（2023-2026）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中国市场，近三年汽车量子计算主要企业占有率及排名（按收入）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汽车量子计算主要企业在中国市场占有率（按收入，2023-2026）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2025年汽车量子计算主要企业在中国市场排名（按收入）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中国市场主要企业汽车量子计算销售收入（2023-2026）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全球主要厂商汽车量子计算总部及产地分布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全球主要厂商成立时间及汽车量子计算商业化日期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全球主要厂商汽车量子计算产品类型及应用</w:t>
      </w:r>
      <w:r>
        <w:rPr>
          <w:rFonts w:hint="eastAsia"/>
        </w:rPr>
        <w:br/>
      </w:r>
      <w:r>
        <w:rPr>
          <w:rFonts w:hint="eastAsia"/>
        </w:rPr>
        <w:t>　　2.6 汽车量子计算行业集中度、竞争程度分析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汽车量子计算行业集中度分析：2025年全球Top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全球汽车量子计算第一梯队、第二梯队和第三梯队厂商（品牌）及市场份额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全球汽车量子计算主要地区分析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全球主要地区汽车量子计算市场规模分析：2021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全球主要地区汽车量子计算销售额及份额（2021-2026）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全球主要地区汽车量子计算销售额及份额预测（2027-2032）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中东汽车量子计算销售额及预测（2021-2032）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按产品类型细分，全球汽车量子计算销售额对比（2021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按产品类型细分，全球汽车量子计算销售额及预测（2021-2032）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按产品类型细分，全球汽车量子计算销售额及市场份额（2021-2026）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按产品类型细分，全球汽车量子计算销售额预测（2027-2032）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按产品类型细分，中国汽车量子计算销售额及预测（2021-2032）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按产品类型细分，中国汽车量子计算销售额及市场份额（2021-2026）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按产品类型细分，中国汽车量子计算销售额预测（2027-2032）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交通管理</w:t>
      </w:r>
      <w:r>
        <w:rPr>
          <w:rFonts w:hint="eastAsia"/>
        </w:rPr>
        <w:br/>
      </w:r>
      <w:r>
        <w:rPr>
          <w:rFonts w:hint="eastAsia"/>
        </w:rPr>
        <w:t>　　　　5.1.2 电池优化</w:t>
      </w:r>
      <w:r>
        <w:rPr>
          <w:rFonts w:hint="eastAsia"/>
        </w:rPr>
        <w:br/>
      </w:r>
      <w:r>
        <w:rPr>
          <w:rFonts w:hint="eastAsia"/>
        </w:rPr>
        <w:t>　　　　5.1.3 材料研究</w:t>
      </w:r>
      <w:r>
        <w:rPr>
          <w:rFonts w:hint="eastAsia"/>
        </w:rPr>
        <w:br/>
      </w:r>
      <w:r>
        <w:rPr>
          <w:rFonts w:hint="eastAsia"/>
        </w:rPr>
        <w:t>　　　　5.1.4 自动驾驶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按应用细分，全球汽车量子计算销售额对比（2021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按应用细分，全球汽车量子计算销售额及市场份额（2021-2026）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按应用细分，全球汽车量子计算销售额预测（2027-2032）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中国不同应用汽车量子计算销售额及预测（2021-2032）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中国不同应用汽车量子计算销售额及市场份额（2021-2026）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中国不同应用汽车量子计算销售额预测（2027-2032）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汽车量子计算行业发展趋势</w:t>
      </w:r>
      <w:r>
        <w:rPr>
          <w:rFonts w:hint="eastAsia"/>
        </w:rPr>
        <w:br/>
      </w:r>
      <w:r>
        <w:rPr>
          <w:rFonts w:hint="eastAsia"/>
        </w:rPr>
        <w:t>　　7.2 汽车量子计算行业主要驱动因素</w:t>
      </w:r>
      <w:r>
        <w:rPr>
          <w:rFonts w:hint="eastAsia"/>
        </w:rPr>
        <w:br/>
      </w:r>
      <w:r>
        <w:rPr>
          <w:rFonts w:hint="eastAsia"/>
        </w:rPr>
        <w:t>　　7.3 汽车量子计算中国企业SWOT分析</w:t>
      </w:r>
      <w:r>
        <w:rPr>
          <w:rFonts w:hint="eastAsia"/>
        </w:rPr>
        <w:br/>
      </w:r>
      <w:r>
        <w:rPr>
          <w:rFonts w:hint="eastAsia"/>
        </w:rPr>
        <w:t>　　7.4 中国汽车量子计算行业政策环境分析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汽车量子计算行业产业链简介</w:t>
      </w:r>
      <w:r>
        <w:rPr>
          <w:rFonts w:hint="eastAsia"/>
        </w:rPr>
        <w:br/>
      </w:r>
      <w:r>
        <w:rPr>
          <w:rFonts w:hint="eastAsia"/>
        </w:rPr>
        <w:t>　　　　8.1.1 汽车量子计算行业供应链分析</w:t>
      </w:r>
      <w:r>
        <w:rPr>
          <w:rFonts w:hint="eastAsia"/>
        </w:rPr>
        <w:br/>
      </w:r>
      <w:r>
        <w:rPr>
          <w:rFonts w:hint="eastAsia"/>
        </w:rPr>
        <w:t>　　　　8.1.2 汽车量子计算主要原料及供应情况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汽车量子计算行业主要下游客户</w:t>
      </w:r>
      <w:r>
        <w:rPr>
          <w:rFonts w:hint="eastAsia"/>
        </w:rPr>
        <w:br/>
      </w:r>
      <w:r>
        <w:rPr>
          <w:rFonts w:hint="eastAsia"/>
        </w:rPr>
        <w:t>　　8.2 汽车量子计算行业采购模式</w:t>
      </w:r>
      <w:r>
        <w:rPr>
          <w:rFonts w:hint="eastAsia"/>
        </w:rPr>
        <w:br/>
      </w:r>
      <w:r>
        <w:rPr>
          <w:rFonts w:hint="eastAsia"/>
        </w:rPr>
        <w:t>　　8.3 汽车量子计算行业生产模式</w:t>
      </w:r>
      <w:r>
        <w:rPr>
          <w:rFonts w:hint="eastAsia"/>
        </w:rPr>
        <w:br/>
      </w:r>
      <w:r>
        <w:rPr>
          <w:rFonts w:hint="eastAsia"/>
        </w:rPr>
        <w:t>　　8.4 汽车量子计算行业销售模式及销售渠道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汽车量子计算行业发展主要特点</w:t>
      </w:r>
      <w:r>
        <w:rPr>
          <w:rFonts w:hint="eastAsia"/>
        </w:rPr>
        <w:br/>
      </w:r>
      <w:r>
        <w:rPr>
          <w:rFonts w:hint="eastAsia"/>
        </w:rPr>
        <w:t>　　表 2： 汽车量子计算行业发展有利因素分析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汽车量子计算行业发展不利因素分析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进入汽车量子计算行业壁垒</w:t>
      </w:r>
      <w:r>
        <w:rPr>
          <w:rFonts w:hint="eastAsia"/>
        </w:rPr>
        <w:br/>
      </w:r>
      <w:r>
        <w:rPr>
          <w:rFonts w:hint="eastAsia"/>
        </w:rPr>
        <w:t>　　表 5： 汽车量子计算主要企业在国际市场占有率（按收入，2023-2026）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2025年汽车量子计算主要企业在国际市场排名（按收入）&amp;（万元）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全球市场主要企业汽车量子计算销售收入（2023-2026）&amp;（万元）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汽车量子计算主要企业在中国市场占有率（按收入，2023-2026）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2025年汽车量子计算主要企业在中国市场排名（按收入）&amp;（万元）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中国市场主要企业汽车量子计算销售收入（2023-2026）&amp;（万元）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全球主要厂商汽车量子计算总部及产地分布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全球主要厂商成立时间及汽车量子计算商业化日期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全球主要厂商汽车量子计算产品类型及应用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2025年全球汽车量子计算主要厂商市场地位（第一梯队、第二梯队和第三梯队）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全球汽车量子计算市场投资、并购等现状分析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全球主要地区汽车量子计算销售额：（2021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全球主要地区汽车量子计算销售额（2021-2026）&amp;（万元）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全球主要地区汽车量子计算销售额及份额列表（2021-2026）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全球主要地区汽车量子计算销售额预测（2027-2032）&amp;（万元）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全球主要地区汽车量子计算销售额及份额列表预测（2027-2032）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按产品类型细分，全球汽车量子计算销售额及增长率对比（2021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按产品类型细分，全球汽车量子计算销售额（2021-2026）&amp;（万元）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按产品类型细分，全球汽车量子计算销售额市场份额列表（2021-2026）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按产品类型细分，全球汽车量子计算销售额预测（2027-2032）&amp;（万元）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按产品类型细分，全球汽车量子计算销售额市场份额预测（2027-2032）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按产品类型细分，中国汽车量子计算销售额（2021-2026）&amp;（万元）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按产品类型细分，中国汽车量子计算销售额市场份额列表（2021-2026）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按产品类型细分，中国汽车量子计算销售额预测（2027-2032）&amp;（万元）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按产品类型细分，中国汽车量子计算销售额市场份额预测（2027-2032）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按应用细分，全球汽车量子计算销售额及增长率对比（2021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按应用细分，全球汽车量子计算销售额（2021-2026）&amp;（万元）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按应用细分，全球汽车量子计算销售额市场份额列表（2021-2026）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按应用细分，全球汽车量子计算销售额预测（2027-2032）&amp;（万元）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按应用细分，全球汽车量子计算市场份额预测（2027-2032）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中国不同应用汽车量子计算销售额（2021-2026）&amp;（万元）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中国不同应用汽车量子计算销售额市场份额列表（2021-2026）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中国不同应用汽车量子计算销售额预测（2027-2032）&amp;（万元）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中国不同应用汽车量子计算销售额市场份额预测（2027-2032）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重点企业（10）公司信息、总部、汽车量子计算市场地位以及主要的竞争对手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汽车量子计算产品及服务介绍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汽车量子计算收入及毛利率（2021-2026）&amp;（万元）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汽车量子计算行业发展趋势</w:t>
      </w:r>
      <w:r>
        <w:rPr>
          <w:rFonts w:hint="eastAsia"/>
        </w:rPr>
        <w:br/>
      </w:r>
      <w:r>
        <w:rPr>
          <w:rFonts w:hint="eastAsia"/>
        </w:rPr>
        <w:t>　　表 92： 汽车量子计算行业主要驱动因素</w:t>
      </w:r>
      <w:r>
        <w:rPr>
          <w:rFonts w:hint="eastAsia"/>
        </w:rPr>
        <w:br/>
      </w:r>
      <w:r>
        <w:rPr>
          <w:rFonts w:hint="eastAsia"/>
        </w:rPr>
        <w:t>　　表 93： 汽车量子计算行业供应链分析</w:t>
      </w:r>
      <w:r>
        <w:rPr>
          <w:rFonts w:hint="eastAsia"/>
        </w:rPr>
        <w:br/>
      </w:r>
      <w:r>
        <w:rPr>
          <w:rFonts w:hint="eastAsia"/>
        </w:rPr>
        <w:t>　　表 94： 汽车量子计算上游原料供应商</w:t>
      </w:r>
      <w:r>
        <w:rPr>
          <w:rFonts w:hint="eastAsia"/>
        </w:rPr>
        <w:br/>
      </w:r>
      <w:r>
        <w:rPr>
          <w:rFonts w:hint="eastAsia"/>
        </w:rPr>
        <w:t>　　表 95： 汽车量子计算行业主要下游客户</w:t>
      </w:r>
      <w:r>
        <w:rPr>
          <w:rFonts w:hint="eastAsia"/>
        </w:rPr>
        <w:br/>
      </w:r>
      <w:r>
        <w:rPr>
          <w:rFonts w:hint="eastAsia"/>
        </w:rPr>
        <w:t>　　表 96： 汽车量子计算典型经销商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汽车量子计算产品图片</w:t>
      </w:r>
      <w:r>
        <w:rPr>
          <w:rFonts w:hint="eastAsia"/>
        </w:rPr>
        <w:br/>
      </w:r>
      <w:r>
        <w:rPr>
          <w:rFonts w:hint="eastAsia"/>
        </w:rPr>
        <w:t>　　图 2： 全球市场汽车量子计算市场规模，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全球汽车量子计算市场销售额预测：（万元）&amp;（2021-2032）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中国市场汽车量子计算销售额及未来趋势（2021-2032）&amp;（万元）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2025年全球前五大厂商汽车量子计算市场份额</w:t>
      </w:r>
      <w:r>
        <w:rPr>
          <w:rFonts w:hint="eastAsia"/>
        </w:rPr>
        <w:br/>
      </w:r>
      <w:r>
        <w:rPr>
          <w:rFonts w:hint="eastAsia"/>
        </w:rPr>
        <w:t>　　图 6： 2025年全球汽车量子计算第一梯队、第二梯队和第三梯队厂商及市场份额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全球主要地区汽车量子计算销售额市场份额（2021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中东汽车量子计算销售额及预测（2021-2032）&amp;（万元）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按产品类型细分，全球汽车量子计算市场份额2025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按产品类型细分，全球汽车量子计算市场份额2021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按产品类型细分，全球汽车量子计算市场份额预测2026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按产品类型细分，中国汽车量子计算市场份额2021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按产品类型细分，中国汽车量子计算市场份额预测2026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交通管理</w:t>
      </w:r>
      <w:r>
        <w:rPr>
          <w:rFonts w:hint="eastAsia"/>
        </w:rPr>
        <w:br/>
      </w:r>
      <w:r>
        <w:rPr>
          <w:rFonts w:hint="eastAsia"/>
        </w:rPr>
        <w:t>　　图 28： 电池优化</w:t>
      </w:r>
      <w:r>
        <w:rPr>
          <w:rFonts w:hint="eastAsia"/>
        </w:rPr>
        <w:br/>
      </w:r>
      <w:r>
        <w:rPr>
          <w:rFonts w:hint="eastAsia"/>
        </w:rPr>
        <w:t>　　图 29： 材料研究</w:t>
      </w:r>
      <w:r>
        <w:rPr>
          <w:rFonts w:hint="eastAsia"/>
        </w:rPr>
        <w:br/>
      </w:r>
      <w:r>
        <w:rPr>
          <w:rFonts w:hint="eastAsia"/>
        </w:rPr>
        <w:t>　　图 30： 自动驾驶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按应用细分，全球汽车量子计算市场份额2025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按应用细分，全球汽车量子计算市场份额2021 &amp; 2025</w:t>
      </w:r>
      <w:r>
        <w:rPr>
          <w:rFonts w:hint="eastAsia"/>
        </w:rPr>
        <w:br/>
      </w:r>
      <w:r>
        <w:rPr>
          <w:rFonts w:hint="eastAsia"/>
        </w:rPr>
        <w:t>　　图 34： 汽车量子计算中国企业SWOT分析</w:t>
      </w:r>
      <w:r>
        <w:rPr>
          <w:rFonts w:hint="eastAsia"/>
        </w:rPr>
        <w:br/>
      </w:r>
      <w:r>
        <w:rPr>
          <w:rFonts w:hint="eastAsia"/>
        </w:rPr>
        <w:t>　　图 35： 汽车量子计算产业链</w:t>
      </w:r>
      <w:r>
        <w:rPr>
          <w:rFonts w:hint="eastAsia"/>
        </w:rPr>
        <w:br/>
      </w:r>
      <w:r>
        <w:rPr>
          <w:rFonts w:hint="eastAsia"/>
        </w:rPr>
        <w:t>　　图 36： 汽车量子计算行业采购模式分析</w:t>
      </w:r>
      <w:r>
        <w:rPr>
          <w:rFonts w:hint="eastAsia"/>
        </w:rPr>
        <w:br/>
      </w:r>
      <w:r>
        <w:rPr>
          <w:rFonts w:hint="eastAsia"/>
        </w:rPr>
        <w:t>　　图 37： 汽车量子计算行业生产模式</w:t>
      </w:r>
      <w:r>
        <w:rPr>
          <w:rFonts w:hint="eastAsia"/>
        </w:rPr>
        <w:br/>
      </w:r>
      <w:r>
        <w:rPr>
          <w:rFonts w:hint="eastAsia"/>
        </w:rPr>
        <w:t>　　图 38： 汽车量子计算行业销售模式分析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8cd4106954448" w:history="1">
        <w:r>
          <w:rPr>
            <w:rStyle w:val="Hyperlink"/>
          </w:rPr>
          <w:t>2026-2032年全球与中国汽车量子计算行业研究分析及发展前景预测报告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8cd4106954448" w:history="1">
        <w:r>
          <w:rPr>
            <w:rStyle w:val="Hyperlink"/>
          </w:rPr>
          <w:t>https://www.20087.com/1/99/QiCheLiangZiJiSuanFaZhanXianZhuangQianJing.html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274f5c48f47de" w:history="1">
      <w:r>
        <w:rPr>
          <w:rStyle w:val="Hyperlink"/>
        </w:rPr>
        <w:t>2026-2032年全球与中国汽车量子计算行业研究分析及发展前景预测报告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CheLiangZiJiSuanFaZhanXianZhuangQianJing.html" TargetMode="External" Id="Rfdd8cd410695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CheLiangZiJiSuanFaZhanXianZhuangQianJing.html" TargetMode="External" Id="Rd4b274f5c48f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2026-02-04T01:15:44Z</dcterms:created>
  <dcterms:modified xsi:type="dcterms:W3CDTF">2026-02-04T02:15:44Z</dcterms:modified>
  <dc:subject>2026-2032年全球与中国汽车量子计算行业研究分析及发展前景预测报告</dc:subject>
  <dc:title>2026-2032年全球与中国汽车量子计算行业研究分析及发展前景预测报告</dc:title>
  <cp:keywords>2026-2032年全球与中国汽车量子计算行业研究分析及发展前景预测报告</cp:keywords>
  <dc:description>2026-2032年全球与中国汽车量子计算行业研究分析及发展前景预测报告</dc:description>
</cp:coreProperties>
</file>