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e84b8366ed462f" w:history="1">
              <w:r>
                <w:rPr>
                  <w:rStyle w:val="Hyperlink"/>
                </w:rPr>
                <w:t>2026-2032年中国游览船市场现状分析与发展前景报告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e84b8366ed462f" w:history="1">
              <w:r>
                <w:rPr>
                  <w:rStyle w:val="Hyperlink"/>
                </w:rPr>
                <w:t>2026-2032年中国游览船市场现状分析与发展前景报告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e84b8366ed462f" w:history="1">
                <w:r>
                  <w:rPr>
                    <w:rStyle w:val="Hyperlink"/>
                  </w:rPr>
                  <w:t>https://www.20087.com/2/39/YouLanChuanDeXianZhuangYuFaZhanQianJing.html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览船是专为水上观光、休闲娱乐和文化体验设计的客运船舶，广泛运营于城市内河、湖泊、水库、沿海景区及世界著名水道。其类型多样，涵盖传统画舫、现代游轮、双体船、透明底观景船及小型电动船等，满足不同水域环境与游客需求。目前，游览船的设计注重安全性、舒适性与景观视野，通常配备宽敞的观景甲板、遮阳设施、座椅、导览系统及基础服务空间（如小卖部、卫生间）。动力系统以柴油机为主，部分城市水域推广电力或混合动力，以减少噪音与排放。船舶结构需符合严格的载客安全规范，包括救生设备配置、防火措施与稳性要求。运营管理涉及航线规划、票务系统、导游服务与停靠码头协调。在文化遗产丰富的区域，游览船常结合地方文化元素进行外观与内饰设计，增强旅游体验的独特性与沉浸感。</w:t>
      </w:r>
      <w:r>
        <w:rPr>
          <w:rFonts w:hint="eastAsia"/>
        </w:rPr>
        <w:br/>
      </w:r>
      <w:r>
        <w:rPr>
          <w:rFonts w:hint="eastAsia"/>
        </w:rPr>
        <w:t>　　未来，游览船将向绿色动力、智慧服务与沉浸式体验深度融合。市场调研网认为，绿色转型将加速，纯电动、氢燃料电池或太阳能辅助动力系统将成为主流，尤其在生态敏感水域与城市核心区，实现零排放与静音航行。能源管理将结合岸电充电、能量回收与智能调度，提升运营效率。智慧服务系统将集成物联网、移动应用与多媒体导览，乘客可通过智能终端获取实时景点信息、多语种解说、互动游戏或个性化推荐。船舶运营将实现数字化管理，包括客流监测、航线优化与远程维护。在体验设计上，发展沉浸式场景，如结合AR/VR技术还原历史场景、打造夜间光影秀或主题化航行（如美食、音乐、文化主题航线）。模块化设计将提升船舶的适应性与可维护性。长远来看，游览船不仅是水上交通工具，更是移动的旅游目的地与文化传播平台，其发展将推动水上旅游向更环保、更智能与更具文化内涵的方向持续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e84b8366ed462f" w:history="1">
        <w:r>
          <w:rPr>
            <w:rStyle w:val="Hyperlink"/>
          </w:rPr>
          <w:t>2026-2032年中国游览船市场现状分析与发展前景报告</w:t>
        </w:r>
      </w:hyperlink>
      <w:r>
        <w:rPr>
          <w:rFonts w:hint="eastAsia"/>
        </w:rPr>
        <w:t>》，2025年游览船行业市场规模达 亿元，预计2032年市场规模将达 亿元，期间年均复合增长率（CAGR）达 %。报告通过严谨的分析、翔实的数据及直观的图表，系统解析了游览船行业的市场规模、需求变化、价格波动及产业链结构。报告全面评估了当前游览船市场现状，科学预测了未来市场前景与发展趋势，重点剖析了游览船细分市场的机遇与挑战。同时，报告对游览船重点企业的竞争地位及市场集中度进行了评估，为游览船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游览船产业概述</w:t>
      </w:r>
      <w:r>
        <w:rPr>
          <w:rFonts w:hint="eastAsia"/>
        </w:rPr>
        <w:br/>
      </w:r>
      <w:r>
        <w:rPr>
          <w:rFonts w:hint="eastAsia"/>
        </w:rPr>
        <w:t>　　第一节 游览船定义</w:t>
      </w:r>
      <w:r>
        <w:rPr>
          <w:rFonts w:hint="eastAsia"/>
        </w:rPr>
        <w:br/>
      </w:r>
      <w:r>
        <w:rPr>
          <w:rFonts w:hint="eastAsia"/>
        </w:rPr>
        <w:t>　　第二节 游览船行业特点</w:t>
      </w:r>
      <w:r>
        <w:rPr>
          <w:rFonts w:hint="eastAsia"/>
        </w:rPr>
        <w:br/>
      </w:r>
      <w:r>
        <w:rPr>
          <w:rFonts w:hint="eastAsia"/>
        </w:rPr>
        <w:t>　　第三节 游览船产业链分析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中国游览船行业运行环境分析</w:t>
      </w:r>
      <w:r>
        <w:rPr>
          <w:rFonts w:hint="eastAsia"/>
        </w:rPr>
        <w:br/>
      </w:r>
      <w:r>
        <w:rPr>
          <w:rFonts w:hint="eastAsia"/>
        </w:rPr>
        <w:t>　　第一节 中国游览船运行经济环境分析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中国游览船产业政策环境分析</w:t>
      </w:r>
      <w:r>
        <w:rPr>
          <w:rFonts w:hint="eastAsia"/>
        </w:rPr>
        <w:br/>
      </w:r>
      <w:r>
        <w:rPr>
          <w:rFonts w:hint="eastAsia"/>
        </w:rPr>
        <w:t>　　　　一、游览船行业监管体制</w:t>
      </w:r>
      <w:r>
        <w:rPr>
          <w:rFonts w:hint="eastAsia"/>
        </w:rPr>
        <w:br/>
      </w:r>
      <w:r>
        <w:rPr>
          <w:rFonts w:hint="eastAsia"/>
        </w:rPr>
        <w:t>　　　　二、游览船行业主要法规</w:t>
      </w:r>
      <w:r>
        <w:rPr>
          <w:rFonts w:hint="eastAsia"/>
        </w:rPr>
        <w:br/>
      </w:r>
      <w:r>
        <w:rPr>
          <w:rFonts w:hint="eastAsia"/>
        </w:rPr>
        <w:t>　　　　三、主要游览船产业政策</w:t>
      </w:r>
      <w:r>
        <w:rPr>
          <w:rFonts w:hint="eastAsia"/>
        </w:rPr>
        <w:br/>
      </w:r>
      <w:r>
        <w:rPr>
          <w:rFonts w:hint="eastAsia"/>
        </w:rPr>
        <w:t>　　第三节 中国游览船产业社会环境分析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全球游览船行业发展态势分析</w:t>
      </w:r>
      <w:r>
        <w:rPr>
          <w:rFonts w:hint="eastAsia"/>
        </w:rPr>
        <w:br/>
      </w:r>
      <w:r>
        <w:rPr>
          <w:rFonts w:hint="eastAsia"/>
        </w:rPr>
        <w:t>　　第一节 全球游览船市场发展现状分析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国外主要国家游览船市场现状</w:t>
      </w:r>
      <w:r>
        <w:rPr>
          <w:rFonts w:hint="eastAsia"/>
        </w:rPr>
        <w:br/>
      </w:r>
      <w:r>
        <w:rPr>
          <w:rFonts w:hint="eastAsia"/>
        </w:rPr>
        <w:t>　　第三节 全球游览船行业发展趋势预测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中国游览船行业市场分析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2020-2025年中国游览船行业规模情况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2020-2025年中国游览船市场规模情况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2020-2025年中国游览船行业盈利情况分析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2020-2025年中国游览船市场需求状况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2020-2025年中国游览船行业市场供给状况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2020-2025年游览船行业市场供需平衡状况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2025-2026年游览船行业技术发展现状及趋势分析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游览船行业技术发展现状分析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国内外游览船行业技术差距分析及差距形成的主要原因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游览船行业技术发展方向、趋势预测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提升游览船行业技术能力策略建议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中国重点地区游览船行业市场调研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重点地区（一）游览船市场调研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重点地区（二）游览船市场调研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重点地区（三）游览船市场调研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重点地区（四）游览船市场调研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重点地区（五）游览船市场调研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中国游览船行业价格走势及影响因素分析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国内游览船行业价格回顾</w:t>
      </w:r>
      <w:r>
        <w:rPr>
          <w:rFonts w:hint="eastAsia"/>
        </w:rPr>
        <w:br/>
      </w:r>
      <w:r>
        <w:rPr>
          <w:rFonts w:hint="eastAsia"/>
        </w:rPr>
        <w:t>　　第二节 国内游览船行业价格走势预测</w:t>
      </w:r>
      <w:r>
        <w:rPr>
          <w:rFonts w:hint="eastAsia"/>
        </w:rPr>
        <w:br/>
      </w:r>
      <w:r>
        <w:rPr>
          <w:rFonts w:hint="eastAsia"/>
        </w:rPr>
        <w:t>　　第三节 国内游览船行业价格影响因素分析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中国游览船行业客户调研</w:t>
      </w:r>
      <w:r>
        <w:rPr>
          <w:rFonts w:hint="eastAsia"/>
        </w:rPr>
        <w:br/>
      </w:r>
      <w:r>
        <w:rPr>
          <w:rFonts w:hint="eastAsia"/>
        </w:rPr>
        <w:t>　　　　一、游览船行业客户偏好调查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二、客户对游览船品牌的首要认知渠道</w:t>
      </w:r>
      <w:r>
        <w:rPr>
          <w:rFonts w:hint="eastAsia"/>
        </w:rPr>
        <w:br/>
      </w:r>
      <w:r>
        <w:rPr>
          <w:rFonts w:hint="eastAsia"/>
        </w:rPr>
        <w:t>　　　　三、游览船品牌忠诚度调查</w:t>
      </w:r>
      <w:r>
        <w:rPr>
          <w:rFonts w:hint="eastAsia"/>
        </w:rPr>
        <w:br/>
      </w:r>
      <w:r>
        <w:rPr>
          <w:rFonts w:hint="eastAsia"/>
        </w:rPr>
        <w:t>　　　　四、游览船行业客户消费理念调研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中国游览船行业竞争格局分析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2025年游览船行业集中度分析</w:t>
      </w:r>
      <w:r>
        <w:rPr>
          <w:rFonts w:hint="eastAsia"/>
        </w:rPr>
        <w:br/>
      </w:r>
      <w:r>
        <w:rPr>
          <w:rFonts w:hint="eastAsia"/>
        </w:rPr>
        <w:t>　　　　一、游览船市场集中度分析</w:t>
      </w:r>
      <w:r>
        <w:rPr>
          <w:rFonts w:hint="eastAsia"/>
        </w:rPr>
        <w:br/>
      </w:r>
      <w:r>
        <w:rPr>
          <w:rFonts w:hint="eastAsia"/>
        </w:rPr>
        <w:t>　　　　二、游览船企业集中度分析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2025-2026年游览船行业竞争格局分析</w:t>
      </w:r>
      <w:r>
        <w:rPr>
          <w:rFonts w:hint="eastAsia"/>
        </w:rPr>
        <w:br/>
      </w:r>
      <w:r>
        <w:rPr>
          <w:rFonts w:hint="eastAsia"/>
        </w:rPr>
        <w:t>　　　　一、游览船行业竞争策略分析</w:t>
      </w:r>
      <w:r>
        <w:rPr>
          <w:rFonts w:hint="eastAsia"/>
        </w:rPr>
        <w:br/>
      </w:r>
      <w:r>
        <w:rPr>
          <w:rFonts w:hint="eastAsia"/>
        </w:rPr>
        <w:t>　　　　二、游览船行业竞争格局展望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三、我国游览船市场竞争趋势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游览船行业重点企业发展调研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游览船行业企业经营策略研究分析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游览船企业多样化经营策略分析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一、游览船企业多样化经营情况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二、现行游览船行业多样化经营的方向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大型游览船企业集团未来发展策略分析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对中小游览船企业生产经营的建议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游览船行业投资风险与控制策略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游览船行业SWOT模型分析</w:t>
      </w:r>
      <w:r>
        <w:rPr>
          <w:rFonts w:hint="eastAsia"/>
        </w:rPr>
        <w:br/>
      </w:r>
      <w:r>
        <w:rPr>
          <w:rFonts w:hint="eastAsia"/>
        </w:rPr>
        <w:t>　　　　一、游览船行业优势分析</w:t>
      </w:r>
      <w:r>
        <w:rPr>
          <w:rFonts w:hint="eastAsia"/>
        </w:rPr>
        <w:br/>
      </w:r>
      <w:r>
        <w:rPr>
          <w:rFonts w:hint="eastAsia"/>
        </w:rPr>
        <w:t>　　　　二、游览船行业劣势分析</w:t>
      </w:r>
      <w:r>
        <w:rPr>
          <w:rFonts w:hint="eastAsia"/>
        </w:rPr>
        <w:br/>
      </w:r>
      <w:r>
        <w:rPr>
          <w:rFonts w:hint="eastAsia"/>
        </w:rPr>
        <w:t>　　　　三、游览船行业机会分析</w:t>
      </w:r>
      <w:r>
        <w:rPr>
          <w:rFonts w:hint="eastAsia"/>
        </w:rPr>
        <w:br/>
      </w:r>
      <w:r>
        <w:rPr>
          <w:rFonts w:hint="eastAsia"/>
        </w:rPr>
        <w:t>　　　　四、游览船行业风险分析</w:t>
      </w:r>
      <w:r>
        <w:rPr>
          <w:rFonts w:hint="eastAsia"/>
        </w:rPr>
        <w:br/>
      </w:r>
      <w:r>
        <w:rPr>
          <w:rFonts w:hint="eastAsia"/>
        </w:rPr>
        <w:t>　　第二节 游览船行业投资风险及控制策略分析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一、游览船市场风险及控制策略</w:t>
      </w:r>
      <w:r>
        <w:rPr>
          <w:rFonts w:hint="eastAsia"/>
        </w:rPr>
        <w:br/>
      </w:r>
      <w:r>
        <w:rPr>
          <w:rFonts w:hint="eastAsia"/>
        </w:rPr>
        <w:t>　　　　二、游览船行业政策风险及控制策略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三、游览船行业经营风险及控制策略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四、游览船同业竞争风险及控制策略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五、游览船行业其他风险及控制策略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2026-2032年中国游览船行业投资潜力及发展趋势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2026-2032年游览船行业投资潜力分析</w:t>
      </w:r>
      <w:r>
        <w:rPr>
          <w:rFonts w:hint="eastAsia"/>
        </w:rPr>
        <w:br/>
      </w:r>
      <w:r>
        <w:rPr>
          <w:rFonts w:hint="eastAsia"/>
        </w:rPr>
        <w:t>　　　　一、游览船行业重点可投资领域</w:t>
      </w:r>
      <w:r>
        <w:rPr>
          <w:rFonts w:hint="eastAsia"/>
        </w:rPr>
        <w:br/>
      </w:r>
      <w:r>
        <w:rPr>
          <w:rFonts w:hint="eastAsia"/>
        </w:rPr>
        <w:t>　　　　二、游览船行业目标市场需求潜力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三、游览船行业投资潜力综合评判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中⋅智⋅林⋅：2026-2032年中国游览船行业发展趋势分析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一、2026年游览船市场前景分析</w:t>
      </w:r>
      <w:r>
        <w:rPr>
          <w:rFonts w:hint="eastAsia"/>
        </w:rPr>
        <w:br/>
      </w:r>
      <w:r>
        <w:rPr>
          <w:rFonts w:hint="eastAsia"/>
        </w:rPr>
        <w:t>　　　　二、2026年游览船发展趋势预测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三、2026-2032年我国游览船行业发展剖析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五、未来游览船行业发展变局剖析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游览船行业历程</w:t>
      </w:r>
      <w:r>
        <w:rPr>
          <w:rFonts w:hint="eastAsia"/>
        </w:rPr>
        <w:br/>
      </w:r>
      <w:r>
        <w:rPr>
          <w:rFonts w:hint="eastAsia"/>
        </w:rPr>
        <w:t>　　图表 游览船行业生命周期</w:t>
      </w:r>
      <w:r>
        <w:rPr>
          <w:rFonts w:hint="eastAsia"/>
        </w:rPr>
        <w:br/>
      </w:r>
      <w:r>
        <w:rPr>
          <w:rFonts w:hint="eastAsia"/>
        </w:rPr>
        <w:t>　　图表 游览船行业产业链分析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2020-2025年游览船行业市场容量统计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2020-2025年中国游览船行业市场规模及增长情况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2020-2025年中国游览船行业销售收入分析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2020-2025年中国游览船行业盈利情况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2020-2025年中国游览船行业利润总额分析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2020-2025年中国游览船行业企业数量情况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2020-2025年中国游览船行业企业平均规模情况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2020-2025年中国游览船行业竞争力分析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2020-2025年中国游览船行业盈利能力分析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2020-2025年中国游览船行业运营能力分析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2020-2025年中国游览船行业偿债能力分析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2020-2025年中国游览船行业发展能力分析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2020-2025年中国游览船行业经营效益分析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**地区游览船市场规模及增长情况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**地区游览船行业市场需求情况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**地区游览船市场规模及增长情况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**地区游览船行业市场需求情况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**地区游览船市场规模及增长情况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**地区游览船行业市场需求情况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游览船重点企业（一）基本信息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游览船重点企业（一）经营情况分析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游览船重点企业（一）盈利能力情况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游览船重点企业（一）偿债能力情况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游览船重点企业（一）运营能力情况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游览船重点企业（一）成长能力情况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游览船重点企业（二）基本信息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游览船重点企业（二）经营情况分析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游览船重点企业（二）盈利能力情况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游览船重点企业（二）偿债能力情况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游览船重点企业（二）运营能力情况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游览船重点企业（二）成长能力情况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2026-2032年中国游览船行业市场容量预测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2026-2032年中国游览船行业市场规模预测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2026-2032年中国游览船市场前景分析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2026-2032年中国游览船行业发展趋势预测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e84b8366ed462f" w:history="1">
        <w:r>
          <w:rPr>
            <w:rStyle w:val="Hyperlink"/>
          </w:rPr>
          <w:t>2026-2032年中国游览船市场现状分析与发展前景报告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e84b8366ed462f" w:history="1">
        <w:r>
          <w:rPr>
            <w:rStyle w:val="Hyperlink"/>
          </w:rPr>
          <w:t>https://www.20087.com/2/39/YouLanChuanDeXianZhuangYuFaZhanQianJing.html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热点：30到50万的小型游艇、游览船价格、游船观光船、游览船服务质量要求、快艇船图片、游览船英文、观光船图片、游览船活动密集区、游船图片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28f568fbef4c61" w:history="1">
      <w:r>
        <w:rPr>
          <w:rStyle w:val="Hyperlink"/>
        </w:rPr>
        <w:t>2026-2032年中国游览船市场现状分析与发展前景报告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YouLanChuanDeXianZhuangYuFaZhanQianJing.html" TargetMode="External" Id="R32e84b8366ed46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YouLanChuanDeXianZhuangYuFaZhanQianJing.html" TargetMode="External" Id="R8c28f568fbef4c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2026-06-19T23:36:11Z</dcterms:created>
  <dcterms:modified xsi:type="dcterms:W3CDTF">2026-06-20T00:36:11Z</dcterms:modified>
  <dc:subject>2026-2032年中国游览船市场现状分析与发展前景报告</dc:subject>
  <dc:title>2026-2032年中国游览船市场现状分析与发展前景报告</dc:title>
  <cp:keywords>2026-2032年中国游览船市场现状分析与发展前景报告</cp:keywords>
  <dc:description>2026-2032年中国游览船市场现状分析与发展前景报告</dc:description>
</cp:coreProperties>
</file>