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228dbf714e60" w:history="1">
              <w:r>
                <w:rPr>
                  <w:rStyle w:val="Hyperlink"/>
                </w:rPr>
                <w:t>2024-2030年中国山东电动车行业深度调研及发展趋势报告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228dbf714e60" w:history="1">
              <w:r>
                <w:rPr>
                  <w:rStyle w:val="Hyperlink"/>
                </w:rPr>
                <w:t>2024-2030年中国山东电动车行业深度调研及发展趋势报告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b228dbf714e60" w:history="1">
                <w:r>
                  <w:rPr>
                    <w:rStyle w:val="Hyperlink"/>
                  </w:rPr>
                  <w:t>https://www.20087.com/2/29/ShanDongDianDongCheFaZhanQuShi.html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电动车产业的重要生产基地，涵盖了电动自行车、电动摩托车和电动汽车等多个细分市场。政府的新能源政策支持和消费者环保意识的提升，推动了山东电动车行业的快速发展。技术创新，如电池能量密度的提高、充电基础设施的完善，以及车联网技术的集成，提升了电动车的性能和用户体验。此外，共享出行模式的普及，也为电动车提供了新的应用场景。</w:t>
      </w:r>
      <w:r>
        <w:rPr>
          <w:rFonts w:hint="eastAsia"/>
        </w:rPr>
        <w:br/>
      </w:r>
      <w:r>
        <w:rPr>
          <w:rFonts w:hint="eastAsia"/>
        </w:rPr>
        <w:t>　　未来，山东电动车行业将面临更加激烈的市场竞争和技术迭代。电池技术的突破，如固态电池和快充技术，将解决续航里程和充电时间两大痛点，促进电动车的普及。同时，智能网联技术的发展，如自动驾驶和远程诊断，将增强电动车的安全性和便利性。此外，个性化和定制化将成为电动车设计的新趋势，以满足不同年龄、性别和生活方式的消费者需求。政府政策的引导和支持，如购车补贴和限行优惠政策，将继续刺激电动车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228dbf714e60" w:history="1">
        <w:r>
          <w:rPr>
            <w:rStyle w:val="Hyperlink"/>
          </w:rPr>
          <w:t>2024-2030年中国山东电动车行业深度调研及发展趋势报告</w:t>
        </w:r>
      </w:hyperlink>
      <w:r>
        <w:rPr>
          <w:rFonts w:hint="eastAsia"/>
        </w:rPr>
        <w:t>》主要分析了山东电动车行业的市场规模、山东电动车市场供需状况、山东电动车市场竞争状况和山东电动车主要企业经营情况，同时对山东电动车行业的未来发展做出了科学预测。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228dbf714e60" w:history="1">
        <w:r>
          <w:rPr>
            <w:rStyle w:val="Hyperlink"/>
          </w:rPr>
          <w:t>2024-2030年中国山东电动车行业深度调研及发展趋势报告</w:t>
        </w:r>
      </w:hyperlink>
      <w:r>
        <w:rPr>
          <w:rFonts w:hint="eastAsia"/>
        </w:rPr>
        <w:t>》在多年山东电动车行业研究的基础上，结合中国山东电动车行业市场的发展现状，通过资深研究团队对山东电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228dbf714e60" w:history="1">
        <w:r>
          <w:rPr>
            <w:rStyle w:val="Hyperlink"/>
          </w:rPr>
          <w:t>2024-2030年中国山东电动车行业深度调研及发展趋势报告</w:t>
        </w:r>
      </w:hyperlink>
      <w:r>
        <w:rPr>
          <w:rFonts w:hint="eastAsia"/>
        </w:rPr>
        <w:t>》可以帮助投资者准确把握山东电动车行业的市场现状，为投资者进行投资作出山东电动车行业前景预判，挖掘山东电动车行业投资价值，同时提出山东电动车行业投资策略、生产策略、营销策略等方面的建议。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2019-2024年中国电动车技术创新概况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2019-2024年电动车行业存在的问题及对策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2019-2024年山东电动车行业技术环境分析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2019-2024年山东电动车行业运行形势综述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2019-2024年山东电动车行业发展概述</w:t>
      </w:r>
      <w:r>
        <w:rPr>
          <w:rFonts w:hint="eastAsia"/>
        </w:rPr>
        <w:br/>
      </w:r>
      <w:r>
        <w:rPr>
          <w:rFonts w:hint="eastAsia"/>
        </w:rPr>
        <w:t>　　　　一、山东省电动车各区域市场发展概述</w:t>
      </w:r>
      <w:r>
        <w:rPr>
          <w:rFonts w:hint="eastAsia"/>
        </w:rPr>
        <w:br/>
      </w:r>
      <w:r>
        <w:rPr>
          <w:rFonts w:hint="eastAsia"/>
        </w:rPr>
        <w:t>　　　　二、山东电动车产业基地与知名品牌</w:t>
      </w:r>
      <w:r>
        <w:rPr>
          <w:rFonts w:hint="eastAsia"/>
        </w:rPr>
        <w:br/>
      </w:r>
      <w:r>
        <w:rPr>
          <w:rFonts w:hint="eastAsia"/>
        </w:rPr>
        <w:t>　　　　五、山东电动车产业发展蓝图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一、山东电动车产量统计</w:t>
      </w:r>
      <w:r>
        <w:rPr>
          <w:rFonts w:hint="eastAsia"/>
        </w:rPr>
        <w:br/>
      </w:r>
      <w:r>
        <w:rPr>
          <w:rFonts w:hint="eastAsia"/>
        </w:rPr>
        <w:t>　　　　二、山东部分电动车销量</w:t>
      </w:r>
      <w:r>
        <w:rPr>
          <w:rFonts w:hint="eastAsia"/>
        </w:rPr>
        <w:br/>
      </w:r>
      <w:r>
        <w:rPr>
          <w:rFonts w:hint="eastAsia"/>
        </w:rPr>
        <w:t>　　　　三、福邦控股拟投资10亿人民币山东发展电动车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2019-2024年山东电动车行业市场运行动态研究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2019-2024年山东电动车行业市场发展概述</w:t>
      </w:r>
      <w:r>
        <w:rPr>
          <w:rFonts w:hint="eastAsia"/>
        </w:rPr>
        <w:br/>
      </w:r>
      <w:r>
        <w:rPr>
          <w:rFonts w:hint="eastAsia"/>
        </w:rPr>
        <w:t>　　　　一、山东低速电动车产量统计</w:t>
      </w:r>
      <w:r>
        <w:rPr>
          <w:rFonts w:hint="eastAsia"/>
        </w:rPr>
        <w:br/>
      </w:r>
      <w:r>
        <w:rPr>
          <w:rFonts w:hint="eastAsia"/>
        </w:rPr>
        <w:t>　　　　二、山东曲阜锂电池及配套电动车生产项目投产</w:t>
      </w:r>
      <w:r>
        <w:rPr>
          <w:rFonts w:hint="eastAsia"/>
        </w:rPr>
        <w:br/>
      </w:r>
      <w:r>
        <w:rPr>
          <w:rFonts w:hint="eastAsia"/>
        </w:rPr>
        <w:t>　　　　三、山东省电动车市场“昌乐板块”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2019-2024年山东电动车行业市场走势分析</w:t>
      </w:r>
      <w:r>
        <w:rPr>
          <w:rFonts w:hint="eastAsia"/>
        </w:rPr>
        <w:br/>
      </w:r>
      <w:r>
        <w:rPr>
          <w:rFonts w:hint="eastAsia"/>
        </w:rPr>
        <w:t>　　　　一、山东省将成低速电动车试点</w:t>
      </w:r>
      <w:r>
        <w:rPr>
          <w:rFonts w:hint="eastAsia"/>
        </w:rPr>
        <w:br/>
      </w:r>
      <w:r>
        <w:rPr>
          <w:rFonts w:hint="eastAsia"/>
        </w:rPr>
        <w:t>　　　　二、沂南县电动车产业强势崛起</w:t>
      </w:r>
      <w:r>
        <w:rPr>
          <w:rFonts w:hint="eastAsia"/>
        </w:rPr>
        <w:br/>
      </w:r>
      <w:r>
        <w:rPr>
          <w:rFonts w:hint="eastAsia"/>
        </w:rPr>
        <w:t>　　　　三、山东发展电动汽车势在必行</w:t>
      </w:r>
      <w:r>
        <w:rPr>
          <w:rFonts w:hint="eastAsia"/>
        </w:rPr>
        <w:br/>
      </w:r>
      <w:r>
        <w:rPr>
          <w:rFonts w:hint="eastAsia"/>
        </w:rPr>
        <w:t>　　　　四、山东德州加快十三五电动汽车发展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2019-2024年山东电动车细分产品市场分析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2019-2024年山东电动车制造所属行业数据监测分析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2019-2024年山东电动车制造所属行业规模分析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2024年山东电动车制造所属行业结构分析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2019-2024年山东电动车制造所属行业产值分析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2019-2024年山东电动车制造所属行业成本费用分析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2019-2024年山东电动车制造所属行业盈利能力分析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2019-2024年山东电动车行业市场竞争格局分析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一、山东电动车行业竞争程度分析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二、山东电动车技术竞争分析</w:t>
      </w:r>
      <w:r>
        <w:rPr>
          <w:rFonts w:hint="eastAsia"/>
        </w:rPr>
        <w:br/>
      </w:r>
      <w:r>
        <w:rPr>
          <w:rFonts w:hint="eastAsia"/>
        </w:rPr>
        <w:t>　　　　三、山东电动车主要产品价格竞争分析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山东金大路车业有限公司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山东格仑特电动科技有限公司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山东东岳电动车有限公司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山东邦德小羚羊电动车有限公司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山东南翔电动车有限公司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山东邦德电动车有限公司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美利达自行车山东有限公司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齐河县巨象电动车有限公司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德州市路邦工贸有限公司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2019-2024年山东电动车相关行业分析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2024-2030年山东省电动车行业发展趋势预测分析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2024-2030年中国电动车行业发展前景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2024-2030年山东省电动车行业发展趋势分析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一、2024-2030年山东省电动车行业发展预测分析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二、山东省电动车行业竞争格局预测分析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三、山东省电动车行业供需预测分析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2024-2030年山东省电动车行业盈利预测分析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2024-2030年山东省电动车行业投资机会与风险分析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2024-2030年山东省电动车行业投资机会与热点分析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2024-2030年山东省电动自行车投资风险分析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2019-2024年后中国货币供应量月度数据统计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228dbf714e60" w:history="1">
        <w:r>
          <w:rPr>
            <w:rStyle w:val="Hyperlink"/>
          </w:rPr>
          <w:t>2024-2030年中国山东电动车行业深度调研及发展趋势报告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b228dbf714e60" w:history="1">
        <w:r>
          <w:rPr>
            <w:rStyle w:val="Hyperlink"/>
          </w:rPr>
          <w:t>https://www.20087.com/2/29/ShanDongDianDongCheFaZhanQuShi.html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f176ce90465d" w:history="1">
      <w:r>
        <w:rPr>
          <w:rStyle w:val="Hyperlink"/>
        </w:rPr>
        <w:t>2024-2030年中国山东电动车行业深度调研及发展趋势报告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anDongDianDongCheFaZhanQuShi.html" TargetMode="External" Id="R2c8b228dbf71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anDongDianDongCheFaZhanQuShi.html" TargetMode="External" Id="R760df176ce9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2024-04-30T04:04:00Z</dcterms:created>
  <dcterms:modified xsi:type="dcterms:W3CDTF">2024-04-30T05:04:00Z</dcterms:modified>
  <dc:subject>2024-2030年中国山东电动车行业深度调研及发展趋势报告</dc:subject>
  <dc:title>2024-2030年中国山东电动车行业深度调研及发展趋势报告</dc:title>
  <cp:keywords>2024-2030年中国山东电动车行业深度调研及发展趋势报告</cp:keywords>
  <dc:description>2024-2030年中国山东电动车行业深度调研及发展趋势报告</dc:description>
</cp:coreProperties>
</file>