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6cf329d78495e" w:history="1">
              <w:r>
                <w:rPr>
                  <w:rStyle w:val="Hyperlink"/>
                </w:rPr>
                <w:t>2024-2030年中国汽车铝压铸行业研究分析及市场前景预测报告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6cf329d78495e" w:history="1">
              <w:r>
                <w:rPr>
                  <w:rStyle w:val="Hyperlink"/>
                </w:rPr>
                <w:t>2024-2030年中国汽车铝压铸行业研究分析及市场前景预测报告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6cf329d78495e" w:history="1">
                <w:r>
                  <w:rPr>
                    <w:rStyle w:val="Hyperlink"/>
                  </w:rPr>
                  <w:t>https://www.20087.com/M_JiaoTongYunShu/93/QiCheLvYaZhuWeiLaiFaZhanQuShi.html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件作为轻量化和高强度的关键部件，在汽车行业占据着重要地位。近年来，随着汽车制造商对燃油效率和环保性能的重视，铝压铸技术因其重量轻、强度高、成型性好等优点而得到广泛应用。特别是在电动汽车领域，铝压铸件在电池外壳、车身结构件和底盘组件中的使用显著增加，以减轻整车重量，提升续航里程。技术上，高压压铸、半固态压铸和真空压铸等先进工艺的开发，提高了铝压铸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汽车铝压铸行业将更加注重材料创新和工艺优化。随着镁铝合金、铝锂合金等新型轻质合金的研发，铝压铸件的性能将进一步提升，满足更高强度和更轻重量的要求。同时，智能化生产，如机器人自动化、数字化监控和质量控制系统的集成，将提高生产效率和产品一致性。此外，回收铝的使用比例将增加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2024年中国汽车铝压铸产品行业产成品资金占用率分析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2024年中国汽车铝压铸产品行业总资产利润率分析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2024年中国汽车铝压铸产品行业产值利税率分析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“十一五”期间汽车铝压铸产品进出口预测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2024-2030年中国汽车铝压铸产品行业投资风险预警分析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2024-2030年中国汽车铝压铸产品行业投资前景与投资潜力分析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8 2018-2023年全球汽车铝压铸市场产量分析</w:t>
      </w:r>
      <w:r>
        <w:rPr>
          <w:rFonts w:hint="eastAsia"/>
        </w:rPr>
        <w:br/>
      </w:r>
      <w:r>
        <w:rPr>
          <w:rFonts w:hint="eastAsia"/>
        </w:rPr>
        <w:t>　　图表 9 2018-2023年全球汽车铝压铸市场消费量分析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2018-2023年我国汽车铝压铸市场总体运行指标情况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2018-2023年我国汽车铝压铸市场企业数量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2024年我国汽车铝压铸市场企业规模分析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2024年我国汽车铝压铸市场企业所有制分析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14 2018-2023年我国汽车铝压铸市场从业人数分析</w:t>
      </w:r>
      <w:r>
        <w:rPr>
          <w:rFonts w:hint="eastAsia"/>
        </w:rPr>
        <w:br/>
      </w:r>
      <w:r>
        <w:rPr>
          <w:rFonts w:hint="eastAsia"/>
        </w:rPr>
        <w:t>　　图表 15 2024年我国汽车铝压铸不同规模企业从业人员分析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2024年我国汽车铝压铸不同所有制企业从业人员比较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17 2018-2023年我国汽车铝压铸市场工业总产值分析</w:t>
      </w:r>
      <w:r>
        <w:rPr>
          <w:rFonts w:hint="eastAsia"/>
        </w:rPr>
        <w:br/>
      </w:r>
      <w:r>
        <w:rPr>
          <w:rFonts w:hint="eastAsia"/>
        </w:rPr>
        <w:t>　　图表 18 2018-2023年我国汽车铝压铸不同规模企业工业总产值分析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2018-2023年我国汽车铝压铸不同所有制企业工业总产值比较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2018-2023年我国汽车铝压铸市场产成品分析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2018-2023年我国汽车铝压铸不同规模企业产成品分析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2018-2023年我国汽车铝压铸不同所有制企业产成品比较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2018-2023年我国汽车铝压铸市场总销售收入分析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2018-2023年我国汽车铝压铸不同规模企业总销售收入分析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25 2018-2023年我国汽车铝压铸不同所有制企业销售收入比较分析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26 2018-2023年我国汽车铝压铸市场总资产分析</w:t>
      </w:r>
      <w:r>
        <w:rPr>
          <w:rFonts w:hint="eastAsia"/>
        </w:rPr>
        <w:br/>
      </w:r>
      <w:r>
        <w:rPr>
          <w:rFonts w:hint="eastAsia"/>
        </w:rPr>
        <w:t>　　图表 27 2018-2023年我国汽车铝压铸不同规模企业资产规模比较分析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28 2018-2023年我国汽车铝压铸不同所有制企业总资产比较分析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图表 29 2018-2023年我国汽车铝压铸市场总负债分析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2018-2023年我国汽车铝压铸不同规模企业负债规模比较分析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2018-2023年我国汽车铝压铸不同所有制企业总负债比较分析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2018-2023年我国汽车铝压铸市场资产负债率趋势分析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2018-2023年我国汽车铝压铸不同规模企业资产负债率比较分析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2018-2023年我国汽车铝压铸不同所有制企业资产负债率比较分析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35 2018-2023年我国汽车铝压铸市场总资产周转率分析</w:t>
      </w:r>
      <w:r>
        <w:rPr>
          <w:rFonts w:hint="eastAsia"/>
        </w:rPr>
        <w:br/>
      </w:r>
      <w:r>
        <w:rPr>
          <w:rFonts w:hint="eastAsia"/>
        </w:rPr>
        <w:t>　　图表 36 2018-2023年我国汽车铝压铸不同规模企业总资产周转率比较分析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37 2023-2024年我国汽车铝压铸不同所有制企业总资产周转率比较分析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38 2018-2023年我国汽车铝压铸市场流动资产总额分析</w:t>
      </w:r>
      <w:r>
        <w:rPr>
          <w:rFonts w:hint="eastAsia"/>
        </w:rPr>
        <w:br/>
      </w:r>
      <w:r>
        <w:rPr>
          <w:rFonts w:hint="eastAsia"/>
        </w:rPr>
        <w:t>　　图表 39 2018-2023年我国汽车铝压铸市场流动资产周转率分析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2018-2023年我国汽车铝压铸不同规模企业流动资产周转率比较分析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2018-2023年我国汽车铝压铸不同所有制企业流动资产周转率比较分析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2018-2023年我国汽车铝压铸市场应收账款总额分析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2018-2023年我国汽车铝压铸市场应收账款周转率分析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2018-2023年我国汽车铝压铸不同规模企业应收账款周转率比较分析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45 2018-2023年我国汽车铝压铸不同所有制企业应收账款周转率比较分析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46 2018-2023年我国汽车铝压铸市场资本保值增值率分析</w:t>
      </w:r>
      <w:r>
        <w:rPr>
          <w:rFonts w:hint="eastAsia"/>
        </w:rPr>
        <w:br/>
      </w:r>
      <w:r>
        <w:rPr>
          <w:rFonts w:hint="eastAsia"/>
        </w:rPr>
        <w:t>　　图表 47 2018-2023年我国汽车铝压铸不同规模企业资本保值增值率比较分析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48 2018-2023年我国汽车铝压铸不同所有制企业资本保值增值率比较分析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2018-2023年我国汽车铝压铸市场产成品资金占用率分析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50 2018-2023年我国汽车铝压铸不同规模企业产成品资金</w:t>
      </w:r>
      <w:r>
        <w:rPr>
          <w:rFonts w:hint="eastAsia"/>
        </w:rPr>
        <w:br/>
      </w:r>
      <w:r>
        <w:rPr>
          <w:rFonts w:hint="eastAsia"/>
        </w:rPr>
        <w:t>　　图表 51 2018-2023年我国汽车铝压铸不同所有制企业产成品资金占用率比较分析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图表 52 2018-2023年我国汽车铝压铸市场销售成本总额分析</w:t>
      </w:r>
      <w:r>
        <w:rPr>
          <w:rFonts w:hint="eastAsia"/>
        </w:rPr>
        <w:br/>
      </w:r>
      <w:r>
        <w:rPr>
          <w:rFonts w:hint="eastAsia"/>
        </w:rPr>
        <w:t>　　图表 53 2018-2023年我国汽车铝压铸市场销售成本率分析</w:t>
      </w:r>
      <w:r>
        <w:rPr>
          <w:rFonts w:hint="eastAsia"/>
        </w:rPr>
        <w:br/>
      </w:r>
      <w:r>
        <w:rPr>
          <w:rFonts w:hint="eastAsia"/>
        </w:rPr>
        <w:t>　　图表 54 2018-2023年我国汽车铝压铸不同规模企业销售成本率比较分析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55 2018-2023年我国汽车铝压铸不同所有制企业销售成本率比较分析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图表 56 2018-2023年我国汽车铝压铸市场销售费用总额分析</w:t>
      </w:r>
      <w:r>
        <w:rPr>
          <w:rFonts w:hint="eastAsia"/>
        </w:rPr>
        <w:br/>
      </w:r>
      <w:r>
        <w:rPr>
          <w:rFonts w:hint="eastAsia"/>
        </w:rPr>
        <w:t>　　图表 57 2018-2023年我国汽车铝压铸市场销售费用率分析</w:t>
      </w:r>
      <w:r>
        <w:rPr>
          <w:rFonts w:hint="eastAsia"/>
        </w:rPr>
        <w:br/>
      </w:r>
      <w:r>
        <w:rPr>
          <w:rFonts w:hint="eastAsia"/>
        </w:rPr>
        <w:t>　　图表 58 2018-2023年我国汽车铝压铸不同规模企业销售费用率比较分析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图表 59 2018-2023年我国汽车铝压铸不同所有制企业销售费用率比较分析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图表 60 2018-2023年我国汽车铝压铸市场管理费用总额分析</w:t>
      </w:r>
      <w:r>
        <w:rPr>
          <w:rFonts w:hint="eastAsia"/>
        </w:rPr>
        <w:br/>
      </w:r>
      <w:r>
        <w:rPr>
          <w:rFonts w:hint="eastAsia"/>
        </w:rPr>
        <w:t>　　图表 61 2018-2023年我国汽车铝压铸市场管理费用率分析</w:t>
      </w:r>
      <w:r>
        <w:rPr>
          <w:rFonts w:hint="eastAsia"/>
        </w:rPr>
        <w:br/>
      </w:r>
      <w:r>
        <w:rPr>
          <w:rFonts w:hint="eastAsia"/>
        </w:rPr>
        <w:t>　　图表 62 2018-2023年我国汽车铝压铸不同规模企业管理费用率比较分析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63 2018-2023年我国汽车铝压铸不同所有制企业管理费用率比较分析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图表 64 2018-2023年我国汽车铝压铸市场财务费用总额分析</w:t>
      </w:r>
      <w:r>
        <w:rPr>
          <w:rFonts w:hint="eastAsia"/>
        </w:rPr>
        <w:br/>
      </w:r>
      <w:r>
        <w:rPr>
          <w:rFonts w:hint="eastAsia"/>
        </w:rPr>
        <w:t>　　图表 65 2018-2023年我国汽车铝压铸市场财务费用率分析</w:t>
      </w:r>
      <w:r>
        <w:rPr>
          <w:rFonts w:hint="eastAsia"/>
        </w:rPr>
        <w:br/>
      </w:r>
      <w:r>
        <w:rPr>
          <w:rFonts w:hint="eastAsia"/>
        </w:rPr>
        <w:t>　　图表 66 2018-2023年我国汽车铝压铸不同规模企业财务费用率比较分析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67 2018-2023年我国汽车铝压铸不同所有制财务费用率比较分析</w:t>
      </w:r>
      <w:r>
        <w:rPr>
          <w:rFonts w:hint="eastAsia"/>
        </w:rPr>
        <w:br/>
      </w:r>
      <w:r>
        <w:rPr>
          <w:rFonts w:hint="eastAsia"/>
        </w:rPr>
        <w:t>　　图表 68 2018-2023年我国汽车铝压铸市场利润总额分析</w:t>
      </w:r>
      <w:r>
        <w:rPr>
          <w:rFonts w:hint="eastAsia"/>
        </w:rPr>
        <w:br/>
      </w:r>
      <w:r>
        <w:rPr>
          <w:rFonts w:hint="eastAsia"/>
        </w:rPr>
        <w:t>　　图表 69 2018-2023年我国汽车铝压铸不同规模企业利润总额比较分析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70 2018-2023年我国汽车铝压铸市场销售毛利率分析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2018-2023年我国汽车铝压铸不同规模企业销售毛利率比较分析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2018-2023年我国汽车铝压铸不同所有制企业销售毛利率比较分析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2018-2023年我国汽车铝压铸市场及销售利润率分析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2018-2023年我国汽车铝压铸不同规模企业销售利润率比较分析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75 2018-2023年我国汽车铝压铸不同所有制企业销售利润率比较分析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76 2018-2023年我国汽车铝压铸市场成本费用利润率分析</w:t>
      </w:r>
      <w:r>
        <w:rPr>
          <w:rFonts w:hint="eastAsia"/>
        </w:rPr>
        <w:br/>
      </w:r>
      <w:r>
        <w:rPr>
          <w:rFonts w:hint="eastAsia"/>
        </w:rPr>
        <w:t>　　图表 77 2018-2023年我国汽车铝压铸不同规模企业成本费用利润率比较分析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78 2018-2023年我国汽车铝压铸不同所有制企业成本费用利润率比较分析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2018-2023年我国汽车铝压铸市场总资产利润率分析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80 2018-2023年我国汽车铝压铸不同规模企业总资产利润率比较分析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81 2018-2023年我国汽车铝压铸不同所有制企业总资产利润率比较分析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82 2018-2023年我国汽车铝压铸市场产值利税率分析</w:t>
      </w:r>
      <w:r>
        <w:rPr>
          <w:rFonts w:hint="eastAsia"/>
        </w:rPr>
        <w:br/>
      </w:r>
      <w:r>
        <w:rPr>
          <w:rFonts w:hint="eastAsia"/>
        </w:rPr>
        <w:t>　　图表 83 2018-2023年我国汽车铝压铸不同规模企业产值利税率比较分析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84 2018-2023年我国汽车铝压铸不同所有制企业产值利税率比较分析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85 2018-2023年全球汽车铝压铸行业市场规模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2024年我国汽车铝压铸行业均价分析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2024年我国汽车铝压铸市场不同因素的价格影响力对比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2024-2030年中国汽车铝压铸市场供给量分析预测</w:t>
      </w:r>
      <w:r>
        <w:rPr>
          <w:rFonts w:hint="eastAsia"/>
        </w:rPr>
        <w:br/>
      </w:r>
      <w:r>
        <w:rPr>
          <w:rFonts w:hint="eastAsia"/>
        </w:rPr>
        <w:t>　　图表 139 2024-2030年中国汽车铝压铸行业细分市场应用预测</w:t>
      </w:r>
      <w:r>
        <w:rPr>
          <w:rFonts w:hint="eastAsia"/>
        </w:rPr>
        <w:br/>
      </w:r>
      <w:r>
        <w:rPr>
          <w:rFonts w:hint="eastAsia"/>
        </w:rPr>
        <w:t>　　图表 140 2024-2030年中国汽车铝压铸市场进出口分析预测</w:t>
      </w:r>
      <w:r>
        <w:rPr>
          <w:rFonts w:hint="eastAsia"/>
        </w:rPr>
        <w:br/>
      </w:r>
      <w:r>
        <w:rPr>
          <w:rFonts w:hint="eastAsia"/>
        </w:rPr>
        <w:t>　　图表 141 2024-2030年汽车铝压铸行业同业竞争风险及控制策略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2024-2030年中国汽车铝压铸市场盈利能力预测</w:t>
      </w:r>
      <w:r>
        <w:rPr>
          <w:rFonts w:hint="eastAsia"/>
        </w:rPr>
        <w:br/>
      </w:r>
      <w:r>
        <w:rPr>
          <w:rFonts w:hint="eastAsia"/>
        </w:rPr>
        <w:t>　　图表 143 2024-2030年中国汽车铝压铸市场产量分析预测</w:t>
      </w:r>
      <w:r>
        <w:rPr>
          <w:rFonts w:hint="eastAsia"/>
        </w:rPr>
        <w:br/>
      </w:r>
      <w:r>
        <w:rPr>
          <w:rFonts w:hint="eastAsia"/>
        </w:rPr>
        <w:t>　　图表 144 2024-2030年中国汽车铝压铸市场需求量分析预测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6cf329d78495e" w:history="1">
        <w:r>
          <w:rPr>
            <w:rStyle w:val="Hyperlink"/>
          </w:rPr>
          <w:t>2024-2030年中国汽车铝压铸行业研究分析及市场前景预测报告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6cf329d78495e" w:history="1">
        <w:r>
          <w:rPr>
            <w:rStyle w:val="Hyperlink"/>
          </w:rPr>
          <w:t>https://www.20087.com/M_JiaoTongYunShu/93/QiCheLvYaZhuWeiLaiFaZhanQuShi.html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66f4b97949ab" w:history="1">
      <w:r>
        <w:rPr>
          <w:rStyle w:val="Hyperlink"/>
        </w:rPr>
        <w:t>2024-2030年中国汽车铝压铸行业研究分析及市场前景预测报告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LvYaZhuWeiLaiFaZhanQuShi.html" TargetMode="External" Id="R3f16cf329d7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LvYaZhuWeiLaiFaZhanQuShi.html" TargetMode="External" Id="Rec4c66f4b97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2023-06-09T06:25:00Z</dcterms:created>
  <dcterms:modified xsi:type="dcterms:W3CDTF">2023-06-09T07:25:00Z</dcterms:modified>
  <dc:subject>2024-2030年中国汽车铝压铸行业研究分析及市场前景预测报告</dc:subject>
  <dc:title>2024-2030年中国汽车铝压铸行业研究分析及市场前景预测报告</dc:title>
  <cp:keywords>2024-2030年中国汽车铝压铸行业研究分析及市场前景预测报告</cp:keywords>
  <dc:description>2024-2030年中国汽车铝压铸行业研究分析及市场前景预测报告</dc:description>
</cp:coreProperties>
</file>