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ca0126ba4a57" w:history="1">
              <w:r>
                <w:rPr>
                  <w:rStyle w:val="Hyperlink"/>
                </w:rPr>
                <w:t>2026-2032年全球与中国铁路机车行业研究分析及发展前景报告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ca0126ba4a57" w:history="1">
              <w:r>
                <w:rPr>
                  <w:rStyle w:val="Hyperlink"/>
                </w:rPr>
                <w:t>2026-2032年全球与中国铁路机车行业研究分析及发展前景报告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ca0126ba4a57" w:history="1">
                <w:r>
                  <w:rPr>
                    <w:rStyle w:val="Hyperlink"/>
                  </w:rPr>
                  <w:t>https://www.20087.com/3/19/TieLuJiCheXianZhuangYuQianJingFenXi.html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牵引客货列车的核心动力装备，正处于内燃机车逐步退出、电力机车主导、氢能与混合动力探索并行的技术转型期。主流干线电力机车采用交流传动、IGBT变流器及再生制动技术，强调高牵引力、低能耗与网络控制系统集成；调车机车则向小型化、低排放方向发展。在全球“双碳”目标驱动下，欧洲与亚洲多国加速电气化改造，推动机车能效标准升级。然而，非电气化线路仍依赖柴油机车，面临排放法规收紧压力；且老旧机车智能化水平低，运维依赖经验判断，影响全生命周期成本。</w:t>
      </w:r>
      <w:r>
        <w:rPr>
          <w:rFonts w:hint="eastAsia"/>
        </w:rPr>
        <w:br/>
      </w:r>
      <w:r>
        <w:rPr>
          <w:rFonts w:hint="eastAsia"/>
        </w:rPr>
        <w:t>　　未来，铁路机车将向零碳动力、自动驾驶与数字孪生运维深度演进。市场调研网指出，氢燃料电池机车将在无电网覆盖区域替代柴油机车，实现真正零排放；混合动力机车通过储能系统回收制动能量，提升非电化区段能效。在智能驾驶方面，基于5G-R与北斗的列控系统将支持GoA2级自动驾驶，优化运行图与能耗。数字孪生平台将整合设计、制造与运行数据，实现故障预测与健康管理（PHM）。此外，模块化动力包设计将支持快速技术迭代。长远看，铁路机车将从单纯牵引设备升级为绿色、智能、可进化的轨道运输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dca0126ba4a57" w:history="1">
        <w:r>
          <w:rPr>
            <w:rStyle w:val="Hyperlink"/>
          </w:rPr>
          <w:t>2026-2032年全球与中国铁路机车行业研究分析及发展前景报告</w:t>
        </w:r>
      </w:hyperlink>
      <w:r>
        <w:rPr>
          <w:rFonts w:hint="eastAsia"/>
        </w:rPr>
        <w:t>》，2025年铁路机车行业市场规模达 亿元，预计2032年市场规模将达 亿元，期间年均复合增长率（CAGR）达 %。报告基于统计局、相关行业协会及科研机构的详实数据，系统呈现铁路机车行业市场规模、技术发展现状及未来趋势，客观分析铁路机车行业竞争格局与主要企业经营状况。报告从铁路机车供需关系、政策环境等维度，评估了铁路机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矿产行业</w:t>
      </w:r>
      <w:r>
        <w:rPr>
          <w:rFonts w:hint="eastAsia"/>
        </w:rPr>
        <w:br/>
      </w:r>
      <w:r>
        <w:rPr>
          <w:rFonts w:hint="eastAsia"/>
        </w:rPr>
        <w:t>　　　　1.4.4 金属行业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铁路机车行业发展总体概况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铁路机车行业发展主要特点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铁路机车行业发展影响因素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铁路机车有利因素</w:t>
      </w:r>
      <w:r>
        <w:rPr>
          <w:rFonts w:hint="eastAsia"/>
        </w:rPr>
        <w:br/>
      </w:r>
      <w:r>
        <w:rPr>
          <w:rFonts w:hint="eastAsia"/>
        </w:rPr>
        <w:t>　　　　1.5.3 .2 铁路机车不利因素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2.9 铁路机车行业集中度、竞争程度分析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全球铁路机车总体规模分析</w:t>
      </w:r>
      <w:r>
        <w:rPr>
          <w:rFonts w:hint="eastAsia"/>
        </w:rPr>
        <w:br/>
      </w:r>
      <w:r>
        <w:rPr>
          <w:rFonts w:hint="eastAsia"/>
        </w:rPr>
        <w:t>　　3.1 全球铁路机车供需现状及预测（2021-2032）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中国市场铁路机车进出口（2021-2032）</w:t>
      </w:r>
      <w:r>
        <w:rPr>
          <w:rFonts w:hint="eastAsia"/>
        </w:rPr>
        <w:br/>
      </w:r>
      <w:r>
        <w:rPr>
          <w:rFonts w:hint="eastAsia"/>
        </w:rPr>
        <w:t>　　3.4 全球铁路机车销量及销售额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铁路机车销量、收入、价格及毛利率（2021-2026）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不同产品类型铁路机车分析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不同应用铁路机车分析</w:t>
      </w:r>
      <w:r>
        <w:rPr>
          <w:rFonts w:hint="eastAsia"/>
        </w:rPr>
        <w:br/>
      </w:r>
      <w:r>
        <w:rPr>
          <w:rFonts w:hint="eastAsia"/>
        </w:rPr>
        <w:t>　　7.1 全球不同应用铁路机车销量（2021-2032）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铁路机车行业发展趋势</w:t>
      </w:r>
      <w:r>
        <w:rPr>
          <w:rFonts w:hint="eastAsia"/>
        </w:rPr>
        <w:br/>
      </w:r>
      <w:r>
        <w:rPr>
          <w:rFonts w:hint="eastAsia"/>
        </w:rPr>
        <w:t>　　8.2 铁路机车行业主要驱动因素</w:t>
      </w:r>
      <w:r>
        <w:rPr>
          <w:rFonts w:hint="eastAsia"/>
        </w:rPr>
        <w:br/>
      </w:r>
      <w:r>
        <w:rPr>
          <w:rFonts w:hint="eastAsia"/>
        </w:rPr>
        <w:t>　　8.3 铁路机车中国企业SWOT分析</w:t>
      </w:r>
      <w:r>
        <w:rPr>
          <w:rFonts w:hint="eastAsia"/>
        </w:rPr>
        <w:br/>
      </w:r>
      <w:r>
        <w:rPr>
          <w:rFonts w:hint="eastAsia"/>
        </w:rPr>
        <w:t>　　8.4 中国铁路机车行业政策环境分析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铁路机车行业产业链简介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铁路机车行业供应链分析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铁路机车行业采购模式</w:t>
      </w:r>
      <w:r>
        <w:rPr>
          <w:rFonts w:hint="eastAsia"/>
        </w:rPr>
        <w:br/>
      </w:r>
      <w:r>
        <w:rPr>
          <w:rFonts w:hint="eastAsia"/>
        </w:rPr>
        <w:t>　　9.3 铁路机车行业生产模式</w:t>
      </w:r>
      <w:r>
        <w:rPr>
          <w:rFonts w:hint="eastAsia"/>
        </w:rPr>
        <w:br/>
      </w:r>
      <w:r>
        <w:rPr>
          <w:rFonts w:hint="eastAsia"/>
        </w:rPr>
        <w:t>　　9.4 铁路机车行业销售模式及销售渠道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铁路机车行业发展主要特点</w:t>
      </w:r>
      <w:r>
        <w:rPr>
          <w:rFonts w:hint="eastAsia"/>
        </w:rPr>
        <w:br/>
      </w:r>
      <w:r>
        <w:rPr>
          <w:rFonts w:hint="eastAsia"/>
        </w:rPr>
        <w:t>　　表 4： 铁路机车行业发展有利因素分析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铁路机车行业发展不利因素分析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进入铁路机车行业壁垒</w:t>
      </w:r>
      <w:r>
        <w:rPr>
          <w:rFonts w:hint="eastAsia"/>
        </w:rPr>
        <w:br/>
      </w:r>
      <w:r>
        <w:rPr>
          <w:rFonts w:hint="eastAsia"/>
        </w:rPr>
        <w:t>　　表 7： 铁路机车主要企业在国际市场占有率（按销量，2023-2026）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2025年铁路机车主要企业在国际市场排名（按销量）&amp;（辆）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铁路机车主要企业在国际市场占有率（按收入，2023-2026）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全球市场主要企业铁路机车销售价格（2023-2026）&amp;（K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铁路机车主要企业在中国市场占有率（按销量，2023-2026）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2025年铁路机车主要企业在中国市场排名（按销量）&amp;（辆）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铁路机车主要企业在中国市场占有率（按收入，2023-2026）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全球主要厂商铁路机车总部及产地分布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全球主要厂商成立时间及铁路机车商业化日期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全球主要厂商铁路机车产品类型及应用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全球主要地区铁路机车产量增速（CAGR）：（2021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全球主要地区铁路机车产量（2021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全球主要地区铁路机车产量（2021-2026）&amp;（辆）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全球主要地区铁路机车产量（2027-2032）&amp;（辆）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全球主要地区铁路机车产量市场份额（2021-2026）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中国市场铁路机车产量、销量、进出口（2021-2026）&amp;（辆）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中国市场铁路机车产量、销量、进出口预测（2027-2032）&amp;（辆）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全球主要地区铁路机车销售收入增速：（2021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全球主要地区铁路机车收入市场份额（2027-2032）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全球主要地区铁路机车销量（辆）：2021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全球主要地区铁路机车销量（2027-2032）&amp;（辆）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全球主要地区铁路机车销量份额（2027-2032）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铁路机车生产基地、销售区域、竞争对手及市场地位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铁路机车产品规格、参数及市场应用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铁路机车销量（辆）、收入（万元）、价格（K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189： 全球不同产品类型铁路机车销量市场份额（2021-2026）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197： 中国不同产品类型铁路机车销量市场份额（2021-2026）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205： 全球不同应用铁路机车销量市场份额（2021-2026）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207： 全球市场不同应用铁路机车销量市场份额预测（2027-2032）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中国不同应用铁路机车销量（2021-2026）&amp;（辆）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213： 中国不同应用铁路机车销量市场份额（2021-2026）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中国不同应用铁路机车销量预测（2027-2032）&amp;（辆）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215： 中国市场不同应用铁路机车销量市场份额预测（2027-2032）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中国不同应用铁路机车收入（2021-2026）&amp;（万元）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中国不同应用铁路机车收入市场份额（2021-2026）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中国不同应用铁路机车收入预测（2027-2032）&amp;（万元）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中国不同应用铁路机车收入市场份额预测（2027-2032）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铁路机车行业发展趋势</w:t>
      </w:r>
      <w:r>
        <w:rPr>
          <w:rFonts w:hint="eastAsia"/>
        </w:rPr>
        <w:br/>
      </w:r>
      <w:r>
        <w:rPr>
          <w:rFonts w:hint="eastAsia"/>
        </w:rPr>
        <w:t>　　表 221： 铁路机车行业主要驱动因素</w:t>
      </w:r>
      <w:r>
        <w:rPr>
          <w:rFonts w:hint="eastAsia"/>
        </w:rPr>
        <w:br/>
      </w:r>
      <w:r>
        <w:rPr>
          <w:rFonts w:hint="eastAsia"/>
        </w:rPr>
        <w:t>　　表 222： 铁路机车行业供应链分析</w:t>
      </w:r>
      <w:r>
        <w:rPr>
          <w:rFonts w:hint="eastAsia"/>
        </w:rPr>
        <w:br/>
      </w:r>
      <w:r>
        <w:rPr>
          <w:rFonts w:hint="eastAsia"/>
        </w:rPr>
        <w:t>　　表 223： 铁路机车上游原料供应商</w:t>
      </w:r>
      <w:r>
        <w:rPr>
          <w:rFonts w:hint="eastAsia"/>
        </w:rPr>
        <w:br/>
      </w:r>
      <w:r>
        <w:rPr>
          <w:rFonts w:hint="eastAsia"/>
        </w:rPr>
        <w:t>　　表 224： 铁路机车主要地区不同应用客户分析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铁路机车典型经销商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全球不同产品类型铁路机车市场份额2025 &amp; 2032</w:t>
      </w:r>
      <w:r>
        <w:rPr>
          <w:rFonts w:hint="eastAsia"/>
        </w:rPr>
        <w:br/>
      </w:r>
      <w:r>
        <w:rPr>
          <w:rFonts w:hint="eastAsia"/>
        </w:rPr>
        <w:t>　　图 4： 货车产品图片</w:t>
      </w:r>
      <w:r>
        <w:rPr>
          <w:rFonts w:hint="eastAsia"/>
        </w:rPr>
        <w:br/>
      </w:r>
      <w:r>
        <w:rPr>
          <w:rFonts w:hint="eastAsia"/>
        </w:rPr>
        <w:t>　　图 5： 客车产品图片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全球不同应用铁路机车市场份额2025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能源行业</w:t>
      </w:r>
      <w:r>
        <w:rPr>
          <w:rFonts w:hint="eastAsia"/>
        </w:rPr>
        <w:br/>
      </w:r>
      <w:r>
        <w:rPr>
          <w:rFonts w:hint="eastAsia"/>
        </w:rPr>
        <w:t>　　图 9： 矿产行业</w:t>
      </w:r>
      <w:r>
        <w:rPr>
          <w:rFonts w:hint="eastAsia"/>
        </w:rPr>
        <w:br/>
      </w:r>
      <w:r>
        <w:rPr>
          <w:rFonts w:hint="eastAsia"/>
        </w:rPr>
        <w:t>　　图 10： 金属行业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2025年全球前五大生产商铁路机车市场份额</w:t>
      </w:r>
      <w:r>
        <w:rPr>
          <w:rFonts w:hint="eastAsia"/>
        </w:rPr>
        <w:br/>
      </w:r>
      <w:r>
        <w:rPr>
          <w:rFonts w:hint="eastAsia"/>
        </w:rPr>
        <w:t>　　图 13： 2025年全球铁路机车第一梯队、第二梯队和第三梯队厂商及市场份额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全球铁路机车产量、需求量及发展趋势（2021-2032）&amp;（辆）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全球主要地区铁路机车产量市场份额（2021-2032）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中国铁路机车产量、市场需求量及发展趋势（2021-2032）&amp;（辆）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全球铁路机车市场销售额及增长率：（2021-2032）&amp;（万元）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全球市场铁路机车价格趋势（2021-2032）&amp;（K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全球主要地区铁路机车销售收入（2021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中东市场铁路机车收入及增长率（2021-2032）&amp;（万元）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全球不同产品类型铁路机车价格走势（2021-2032）&amp;（K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全球不同应用铁路机车价格走势（2021-2032）&amp;（K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铁路机车中国企业SWOT分析</w:t>
      </w:r>
      <w:r>
        <w:rPr>
          <w:rFonts w:hint="eastAsia"/>
        </w:rPr>
        <w:br/>
      </w:r>
      <w:r>
        <w:rPr>
          <w:rFonts w:hint="eastAsia"/>
        </w:rPr>
        <w:t>　　图 44： 铁路机车产业链</w:t>
      </w:r>
      <w:r>
        <w:rPr>
          <w:rFonts w:hint="eastAsia"/>
        </w:rPr>
        <w:br/>
      </w:r>
      <w:r>
        <w:rPr>
          <w:rFonts w:hint="eastAsia"/>
        </w:rPr>
        <w:t>　　图 45： 铁路机车行业采购模式分析</w:t>
      </w:r>
      <w:r>
        <w:rPr>
          <w:rFonts w:hint="eastAsia"/>
        </w:rPr>
        <w:br/>
      </w:r>
      <w:r>
        <w:rPr>
          <w:rFonts w:hint="eastAsia"/>
        </w:rPr>
        <w:t>　　图 46： 铁路机车行业生产模式</w:t>
      </w:r>
      <w:r>
        <w:rPr>
          <w:rFonts w:hint="eastAsia"/>
        </w:rPr>
        <w:br/>
      </w:r>
      <w:r>
        <w:rPr>
          <w:rFonts w:hint="eastAsia"/>
        </w:rPr>
        <w:t>　　图 47： 铁路机车行业销售模式分析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ca0126ba4a57" w:history="1">
        <w:r>
          <w:rPr>
            <w:rStyle w:val="Hyperlink"/>
          </w:rPr>
          <w:t>2026-2032年全球与中国铁路机车行业研究分析及发展前景报告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ca0126ba4a57" w:history="1">
        <w:r>
          <w:rPr>
            <w:rStyle w:val="Hyperlink"/>
          </w:rPr>
          <w:t>https://www.20087.com/3/19/TieLuJiCheXianZhuangYuQianJingFenXi.html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热点：铁路机车车辆驾驶人员资格考试、铁路机车车辆管理系统官网、铁路机车驾驶证官网、铁路机车车辆驾驶人员健康检查规范、铁路机车操作规则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0d331b913437a" w:history="1">
      <w:r>
        <w:rPr>
          <w:rStyle w:val="Hyperlink"/>
        </w:rPr>
        <w:t>2026-2032年全球与中国铁路机车行业研究分析及发展前景报告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ieLuJiCheXianZhuangYuQianJingFenXi.html" TargetMode="External" Id="R440dca0126b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ieLuJiCheXianZhuangYuQianJingFenXi.html" TargetMode="External" Id="R9660d331b913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2026-02-06T07:47:01Z</dcterms:created>
  <dcterms:modified xsi:type="dcterms:W3CDTF">2026-02-06T08:47:01Z</dcterms:modified>
  <dc:subject>2026-2032年全球与中国铁路机车行业研究分析及发展前景报告</dc:subject>
  <dc:title>2026-2032年全球与中国铁路机车行业研究分析及发展前景报告</dc:title>
  <cp:keywords>2026-2032年全球与中国铁路机车行业研究分析及发展前景报告</cp:keywords>
  <dc:description>2026-2032年全球与中国铁路机车行业研究分析及发展前景报告</dc:description>
</cp:coreProperties>
</file>