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2bace53214212" w:history="1">
              <w:r>
                <w:rPr>
                  <w:rStyle w:val="Hyperlink"/>
                </w:rPr>
                <w:t>2024-2030年中国非机动车发展现状分析与前景趋势预测报告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2bace53214212" w:history="1">
              <w:r>
                <w:rPr>
                  <w:rStyle w:val="Hyperlink"/>
                </w:rPr>
                <w:t>2024-2030年中国非机动车发展现状分析与前景趋势预测报告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e2bace53214212" w:history="1">
                <w:r>
                  <w:rPr>
                    <w:rStyle w:val="Hyperlink"/>
                  </w:rPr>
                  <w:t>https://www.20087.com/7/19/FeiJiDongCheHangYeQuShi.html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机动车包括自行车、电动自行车（e-bike）、滑板车和独轮车等，近年来在全球范围内重新受到重视，特别是在城市交通规划和绿色出行倡议中。随着城市拥堵和空气污染问题的加剧，非机动车因其低碳环保、节省空间的特点，成为解决“最后一公里”出行的有效方案。技术创新，如电动辅助系统和智能锁，极大地提升了骑行体验和安全性。</w:t>
      </w:r>
      <w:r>
        <w:rPr>
          <w:rFonts w:hint="eastAsia"/>
        </w:rPr>
        <w:br/>
      </w:r>
      <w:r>
        <w:rPr>
          <w:rFonts w:hint="eastAsia"/>
        </w:rPr>
        <w:t>　　未来，非机动车的发展将更加注重智能化和共享经济。随着物联网技术的应用，非机动车将集成更多智能功能，如路线规划、健康监测和防盗系统，为用户提供更加个性化和安全的服务。同时，共享非机动车服务的普及，将促进城市交通的灵活性和效率，减少私人车辆的依赖。此外，城市规划者将加大对非机动车道和停车设施的投入，以改善骑行环境，鼓励更多人选择绿色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2bace53214212" w:history="1">
        <w:r>
          <w:rPr>
            <w:rStyle w:val="Hyperlink"/>
          </w:rPr>
          <w:t>2024-2030年中国非机动车发展现状分析与前景趋势预测报告</w:t>
        </w:r>
      </w:hyperlink>
      <w:r>
        <w:rPr>
          <w:rFonts w:hint="eastAsia"/>
        </w:rPr>
        <w:t>》基于深入的行业调研，对非机动车产业链进行了全面分析。报告详细探讨了非机动车市场规模、需求状况，以及价格动态，并深入解读了当前非机动车行业现状、市场前景及未来发展趋势。同时，报告聚焦于非机动车行业重点企业，剖析了竞争格局、市场集中度及品牌建设情况，并对非机动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非机动车行业界定</w:t>
      </w:r>
      <w:r>
        <w:rPr>
          <w:rFonts w:hint="eastAsia"/>
        </w:rPr>
        <w:br/>
      </w:r>
      <w:r>
        <w:rPr>
          <w:rFonts w:hint="eastAsia"/>
        </w:rPr>
        <w:t>　　第一节 非机动车行业定义</w:t>
      </w:r>
      <w:r>
        <w:rPr>
          <w:rFonts w:hint="eastAsia"/>
        </w:rPr>
        <w:br/>
      </w:r>
      <w:r>
        <w:rPr>
          <w:rFonts w:hint="eastAsia"/>
        </w:rPr>
        <w:t>　　第二节 非机动车行业特点分析</w:t>
      </w:r>
      <w:r>
        <w:rPr>
          <w:rFonts w:hint="eastAsia"/>
        </w:rPr>
        <w:br/>
      </w:r>
      <w:r>
        <w:rPr>
          <w:rFonts w:hint="eastAsia"/>
        </w:rPr>
        <w:t>　　第三节 非机动车行业发展历程</w:t>
      </w:r>
      <w:r>
        <w:rPr>
          <w:rFonts w:hint="eastAsia"/>
        </w:rPr>
        <w:br/>
      </w:r>
      <w:r>
        <w:rPr>
          <w:rFonts w:hint="eastAsia"/>
        </w:rPr>
        <w:t>　　第四节 非机动车产业链分析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2023-2024年全球非机动车行业发展态势分析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全球非机动车行业总体情况</w:t>
      </w:r>
      <w:r>
        <w:rPr>
          <w:rFonts w:hint="eastAsia"/>
        </w:rPr>
        <w:br/>
      </w:r>
      <w:r>
        <w:rPr>
          <w:rFonts w:hint="eastAsia"/>
        </w:rPr>
        <w:t>　　第二节 非机动车行业重点国家、地区市场分析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全球非机动车行业发展前景预测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2023-2024年中国非机动车行业发展环境分析</w:t>
      </w:r>
      <w:r>
        <w:rPr>
          <w:rFonts w:hint="eastAsia"/>
        </w:rPr>
        <w:br/>
      </w:r>
      <w:r>
        <w:rPr>
          <w:rFonts w:hint="eastAsia"/>
        </w:rPr>
        <w:t>　　第一节 非机动车行业经济环境分析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非机动车行业政策环境分析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一、非机动车行业相关政策</w:t>
      </w:r>
      <w:r>
        <w:rPr>
          <w:rFonts w:hint="eastAsia"/>
        </w:rPr>
        <w:br/>
      </w:r>
      <w:r>
        <w:rPr>
          <w:rFonts w:hint="eastAsia"/>
        </w:rPr>
        <w:t>　　　　二、非机动车行业相关标准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2023-2024年非机动车行业技术发展现状及趋势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当前我国非机动车技术发展现状</w:t>
      </w:r>
      <w:r>
        <w:rPr>
          <w:rFonts w:hint="eastAsia"/>
        </w:rPr>
        <w:br/>
      </w:r>
      <w:r>
        <w:rPr>
          <w:rFonts w:hint="eastAsia"/>
        </w:rPr>
        <w:t>　　第二节 中外非机动车技术差距及产生差距的主要原因分析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提高我国非机动车技术的对策</w:t>
      </w:r>
      <w:r>
        <w:rPr>
          <w:rFonts w:hint="eastAsia"/>
        </w:rPr>
        <w:br/>
      </w:r>
      <w:r>
        <w:rPr>
          <w:rFonts w:hint="eastAsia"/>
        </w:rPr>
        <w:t>　　第四节 我国非机动车研发、设计发展趋势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中国非机动车行业市场供需状况分析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中国非机动车行业市场规模情况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中国非机动车行业市场需求状况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一、2019-2024年非机动车行业市场需求情况</w:t>
      </w:r>
      <w:r>
        <w:rPr>
          <w:rFonts w:hint="eastAsia"/>
        </w:rPr>
        <w:br/>
      </w:r>
      <w:r>
        <w:rPr>
          <w:rFonts w:hint="eastAsia"/>
        </w:rPr>
        <w:t>　　　　二、非机动车行业市场需求特点分析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三、2024-2030年非机动车行业市场需求预测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中国非机动车行业市场供给状况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一、2019-2024年非机动车行业市场供给情况</w:t>
      </w:r>
      <w:r>
        <w:rPr>
          <w:rFonts w:hint="eastAsia"/>
        </w:rPr>
        <w:br/>
      </w:r>
      <w:r>
        <w:rPr>
          <w:rFonts w:hint="eastAsia"/>
        </w:rPr>
        <w:t>　　　　二、非机动车行业市场供给特点分析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三、2024-2030年非机动车行业市场供给预测</w:t>
      </w:r>
      <w:r>
        <w:rPr>
          <w:rFonts w:hint="eastAsia"/>
        </w:rPr>
        <w:br/>
      </w:r>
      <w:r>
        <w:rPr>
          <w:rFonts w:hint="eastAsia"/>
        </w:rPr>
        <w:t>　　第四节 非机动车行业市场供需平衡状况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中国非机动车行业进出口情况分析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非机动车行业出口情况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一、2019-2024年非机动车行业出口情况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三、2024-2030年非机动车行业出口情况预测</w:t>
      </w:r>
      <w:r>
        <w:rPr>
          <w:rFonts w:hint="eastAsia"/>
        </w:rPr>
        <w:br/>
      </w:r>
      <w:r>
        <w:rPr>
          <w:rFonts w:hint="eastAsia"/>
        </w:rPr>
        <w:t>　　第二节 非机动车行业进口情况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一、2019-2024年非机动车行业进口情况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三、2024-2030年非机动车行业进口情况预测</w:t>
      </w:r>
      <w:r>
        <w:rPr>
          <w:rFonts w:hint="eastAsia"/>
        </w:rPr>
        <w:br/>
      </w:r>
      <w:r>
        <w:rPr>
          <w:rFonts w:hint="eastAsia"/>
        </w:rPr>
        <w:t>　　第三节 非机动车行业进出口面临的挑战及对策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2023-2024年中国非机动车行业产品价格监测</w:t>
      </w:r>
      <w:r>
        <w:rPr>
          <w:rFonts w:hint="eastAsia"/>
        </w:rPr>
        <w:br/>
      </w:r>
      <w:r>
        <w:rPr>
          <w:rFonts w:hint="eastAsia"/>
        </w:rPr>
        <w:t>　　　　一、非机动车市场价格特征</w:t>
      </w:r>
      <w:r>
        <w:rPr>
          <w:rFonts w:hint="eastAsia"/>
        </w:rPr>
        <w:br/>
      </w:r>
      <w:r>
        <w:rPr>
          <w:rFonts w:hint="eastAsia"/>
        </w:rPr>
        <w:t>　　　　二、当前非机动车市场价格评述</w:t>
      </w:r>
      <w:r>
        <w:rPr>
          <w:rFonts w:hint="eastAsia"/>
        </w:rPr>
        <w:br/>
      </w:r>
      <w:r>
        <w:rPr>
          <w:rFonts w:hint="eastAsia"/>
        </w:rPr>
        <w:t>　　　　三、影响非机动车市场价格因素分析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四、未来非机动车市场价格走势预测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中国非机动车行业重点区域市场分析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非机动车行业区域市场分布情况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2023-2024年非机动车行业细分市场调研分析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非机动车细分产品（一）市场调研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非机动车细分产品（二）市场调研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2023-2024年非机动车行业上、下游市场分析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非机动车行业上游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非机动车行业下游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非机动车行业重点企业发展调研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非机动车重点企业（一）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非机动车重点企业（二）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非机动车重点企业（三）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非机动车重点企业（四）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非机动车重点企业（五）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非机动车重点企业（六）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非机动车行业风险及对策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2024-2030年非机动车行业发展环境分析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2024-2030年非机动车行业投资特性分析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一、非机动车行业进入壁垒</w:t>
      </w:r>
      <w:r>
        <w:rPr>
          <w:rFonts w:hint="eastAsia"/>
        </w:rPr>
        <w:br/>
      </w:r>
      <w:r>
        <w:rPr>
          <w:rFonts w:hint="eastAsia"/>
        </w:rPr>
        <w:t>　　　　二、非机动车行业盈利模式</w:t>
      </w:r>
      <w:r>
        <w:rPr>
          <w:rFonts w:hint="eastAsia"/>
        </w:rPr>
        <w:br/>
      </w:r>
      <w:r>
        <w:rPr>
          <w:rFonts w:hint="eastAsia"/>
        </w:rPr>
        <w:t>　　　　三、非机动车行业盈利因素</w:t>
      </w:r>
      <w:r>
        <w:rPr>
          <w:rFonts w:hint="eastAsia"/>
        </w:rPr>
        <w:br/>
      </w:r>
      <w:r>
        <w:rPr>
          <w:rFonts w:hint="eastAsia"/>
        </w:rPr>
        <w:t>　　第三节 非机动车行业“波特五力模型”分析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2024-2030年非机动车行业风险及对策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非机动车企业竞争策略分析</w:t>
      </w:r>
      <w:r>
        <w:rPr>
          <w:rFonts w:hint="eastAsia"/>
        </w:rPr>
        <w:br/>
      </w:r>
      <w:r>
        <w:rPr>
          <w:rFonts w:hint="eastAsia"/>
        </w:rPr>
        <w:t>　　第一节 非机动车市场竞争策略分析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一、2024-2030年中国非机动车市场增长潜力分析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二、2024-2030年中国非机动车主要潜力品种分析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三、现有非机动车产品竞争策略分析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四、潜力非机动车品种竞争策略选择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2024-2030年中国非机动车企业竞争策略分析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一、2024-2030年我国非机动车市场竞争趋势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二、2024-2030年非机动车行业竞争格局展望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三、2024-2030年非机动车行业竞争策略分析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四、2024-2030年非机动车企业竞争策略分析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2024-2030年中国非机动车行业发展趋势分析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一、2024-2030年非机动车技术发展趋势分析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二、2024-2030年非机动车产品发展趋势分析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三、2024-2030年非机动车行业竞争格局展望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2024-2030年中国非机动车市场趋势分析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一、2024-2030年非机动车发展趋势预测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二、2024-2030年非机动车市场前景分析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三、2024-2030年非机动车产业政策趋向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2024-2030年非机动车行业投资价值评估分析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非机动车行业发展建议分析</w:t>
      </w:r>
      <w:r>
        <w:rPr>
          <w:rFonts w:hint="eastAsia"/>
        </w:rPr>
        <w:br/>
      </w:r>
      <w:r>
        <w:rPr>
          <w:rFonts w:hint="eastAsia"/>
        </w:rPr>
        <w:t>　　第一节 非机动车行业研究结论及建议</w:t>
      </w:r>
      <w:r>
        <w:rPr>
          <w:rFonts w:hint="eastAsia"/>
        </w:rPr>
        <w:br/>
      </w:r>
      <w:r>
        <w:rPr>
          <w:rFonts w:hint="eastAsia"/>
        </w:rPr>
        <w:t>　　第二节 非机动车细分行业研究结论及建议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中.智.林.：非机动车行业竞争策略总结及建议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非机动车行业历程</w:t>
      </w:r>
      <w:r>
        <w:rPr>
          <w:rFonts w:hint="eastAsia"/>
        </w:rPr>
        <w:br/>
      </w:r>
      <w:r>
        <w:rPr>
          <w:rFonts w:hint="eastAsia"/>
        </w:rPr>
        <w:t>　　图表 非机动车行业生命周期</w:t>
      </w:r>
      <w:r>
        <w:rPr>
          <w:rFonts w:hint="eastAsia"/>
        </w:rPr>
        <w:br/>
      </w:r>
      <w:r>
        <w:rPr>
          <w:rFonts w:hint="eastAsia"/>
        </w:rPr>
        <w:t>　　图表 非机动车行业产业链分析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2019-2024年非机动车行业市场容量分析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2019-2024年中国非机动车市场需求量及增速统计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2024年中国非机动车行业需求领域分布格局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2019-2024年中国非机动车进口数量分析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2019-2024年中国非机动车进口金额分析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2019-2024年中国非机动车出口数量分析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2019-2024年中国非机动车出口金额分析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2024年中国非机动车进口国家及地区分析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2024年中国非机动车出口国家及地区分析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2019-2024年中国非机动车行业企业平均规模情况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**地区非机动车市场规模及增长情况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**地区非机动车行业市场需求情况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非机动车重点企业（一）基本信息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非机动车重点企业（一）经营情况分析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非机动车重点企业（一）主要经济指标情况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非机动车重点企业（二）经营情况分析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非机动车重点企业（二）主要经济指标情况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非机动车重点企业（二）盈利能力情况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非机动车重点企业（三）经营情况分析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非机动车重点企业（三）主要经济指标情况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非机动车重点企业（三）成长能力情况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2024-2030年中国非机动车行业产能预测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2024-2030年中国非机动车行业产量预测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2024-2030年中国非机动车市场需求量预测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2024-2030年中国非机动车行业供需平衡预测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2024-2030年中国非机动车市场容量预测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2024-2030年中国非机动车市场规模预测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2024-2030年中国非机动车市场前景分析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2024-2030年中国非机动车发展趋势预测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2bace53214212" w:history="1">
        <w:r>
          <w:rPr>
            <w:rStyle w:val="Hyperlink"/>
          </w:rPr>
          <w:t>2024-2030年中国非机动车发展现状分析与前景趋势预测报告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e2bace53214212" w:history="1">
        <w:r>
          <w:rPr>
            <w:rStyle w:val="Hyperlink"/>
          </w:rPr>
          <w:t>https://www.20087.com/7/19/FeiJiDongCheHangYeQuShi.html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733147c894726" w:history="1">
      <w:r>
        <w:rPr>
          <w:rStyle w:val="Hyperlink"/>
        </w:rPr>
        <w:t>2024-2030年中国非机动车发展现状分析与前景趋势预测报告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FeiJiDongCheHangYeQuShi.html" TargetMode="External" Id="Rc5e2bace5321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FeiJiDongCheHangYeQuShi.html" TargetMode="External" Id="R045733147c89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2024-04-14T05:08:00Z</dcterms:created>
  <dcterms:modified xsi:type="dcterms:W3CDTF">2024-04-14T06:08:00Z</dcterms:modified>
  <dc:subject>2024-2030年中国非机动车发展现状分析与前景趋势预测报告</dc:subject>
  <dc:title>2024-2030年中国非机动车发展现状分析与前景趋势预测报告</dc:title>
  <cp:keywords>2024-2030年中国非机动车发展现状分析与前景趋势预测报告</cp:keywords>
  <dc:description>2024-2030年中国非机动车发展现状分析与前景趋势预测报告</dc:description>
</cp:coreProperties>
</file>