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24aed2c834bfb" w:history="1">
              <w:r>
                <w:rPr>
                  <w:rStyle w:val="Hyperlink"/>
                </w:rPr>
                <w:t>2025-2031年中国光线传感器行业市场分析与前景趋势报告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24aed2c834bfb" w:history="1">
              <w:r>
                <w:rPr>
                  <w:rStyle w:val="Hyperlink"/>
                </w:rPr>
                <w:t>2025-2031年中国光线传感器行业市场分析与前景趋势报告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24aed2c834bfb" w:history="1">
                <w:r>
                  <w:rPr>
                    <w:rStyle w:val="Hyperlink"/>
                  </w:rPr>
                  <w:t>https://www.20087.com/8/69/GuangXianChuanGanQiDeXianZhuangYuQianJing.html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线传感器作为物联网（IoT）、智能家居、智能手机等领域的关键组件，近年来经历了技术的快速迭代与应用普及。这些传感器能够精确测量环境光照强度，从而自动调节屏幕亮度、照明系统或触发安防设备。随着技术的进步，新型传感器在灵敏度、响应速度及功耗方面实现了显著提升，促进了其在多个行业中的广泛应用。</w:t>
      </w:r>
      <w:r>
        <w:rPr>
          <w:rFonts w:hint="eastAsia"/>
        </w:rPr>
        <w:br/>
      </w:r>
      <w:r>
        <w:rPr>
          <w:rFonts w:hint="eastAsia"/>
        </w:rPr>
        <w:t>　　未来光线传感器的前景将紧密围绕智能化、集成化和环境适应性展开。随着人工智能与机器学习的融合，传感器将具备更高级别的环境感知能力，实现智能化场景识别与自适应调节。同时，集成多种传感功能于一体的多功能传感器将成为趋势，以满足市场对于小型化、低成本解决方案的需求。此外，面向户外和恶劣环境应用的耐用型传感器也将迎来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24aed2c834bfb" w:history="1">
        <w:r>
          <w:rPr>
            <w:rStyle w:val="Hyperlink"/>
          </w:rPr>
          <w:t>2025-2031年中国光线传感器行业市场分析与前景趋势报告</w:t>
        </w:r>
      </w:hyperlink>
      <w:r>
        <w:rPr>
          <w:rFonts w:hint="eastAsia"/>
        </w:rPr>
        <w:t>》通过详实的数据分析，全面解析了光线传感器行业的市场规模、需求动态及价格趋势，深入探讨了光线传感器产业链上下游的协同关系与竞争格局变化。报告对光线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光线传感器行业的未来发展方向，并针对潜在风险提出了切实可行的应对策略。报告为光线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光线传感器行业概述</w:t>
      </w:r>
      <w:r>
        <w:rPr>
          <w:rFonts w:hint="eastAsia"/>
        </w:rPr>
        <w:br/>
      </w:r>
      <w:r>
        <w:rPr>
          <w:rFonts w:hint="eastAsia"/>
        </w:rPr>
        <w:t>　　第一节 光线传感器定义与分类</w:t>
      </w:r>
      <w:r>
        <w:rPr>
          <w:rFonts w:hint="eastAsia"/>
        </w:rPr>
        <w:br/>
      </w:r>
      <w:r>
        <w:rPr>
          <w:rFonts w:hint="eastAsia"/>
        </w:rPr>
        <w:t>　　第二节 光线传感器应用领域</w:t>
      </w:r>
      <w:r>
        <w:rPr>
          <w:rFonts w:hint="eastAsia"/>
        </w:rPr>
        <w:br/>
      </w:r>
      <w:r>
        <w:rPr>
          <w:rFonts w:hint="eastAsia"/>
        </w:rPr>
        <w:t>　　第三节 光线传感器行业经济指标分析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光线传感器产业链及经营模式分析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三、光线传感器销售模式及销售渠道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全球光线传感器市场发展综述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2019-2024年全球光线传感器市场规模与趋势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主要国家与地区光线传感器市场分析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2025-2031年全球光线传感器行业发展趋势与前景预测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中国光线传感器行业市场分析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2024-2025年光线传感器产能与投资动态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一、国内光线传感器产能及利用情况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二、光线传感器产能扩张与投资动态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光线传感器行业产量情况分析与趋势预测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一、2019-2024年光线传感器行业产量数据统计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1、2019-2024年光线传感器产量及增长趋势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2、2019-2024年光线传感器细分产品产量及份额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二、影响光线传感器产量的关键因素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三、2025-2031年光线传感器产量预测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2025-2031年光线传感器市场需求与销售分析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一、2024-2025年光线传感器行业需求现状</w:t>
      </w:r>
      <w:r>
        <w:rPr>
          <w:rFonts w:hint="eastAsia"/>
        </w:rPr>
        <w:br/>
      </w:r>
      <w:r>
        <w:rPr>
          <w:rFonts w:hint="eastAsia"/>
        </w:rPr>
        <w:t>　　　　二、光线传感器客户群体与需求特点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三、2019-2024年光线传感器行业销售规模分析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四、2025-2031年光线传感器市场增长潜力与规模预测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2024-2025年光线传感器行业技术发展现状及趋势分析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光线传感器行业技术发展现状分析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国内外光线传感器行业技术差异与原因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光线传感器行业技术发展方向、趋势预测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提升光线传感器行业技术能力策略建议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中国光线传感器细分市场与下游应用领域分析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光线传感器细分市场分析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一、2024-2025年光线传感器主要细分产品市场现状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光线传感器下游应用与客户群体分析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一、2024-2025年光线传感器各应用领域市场现状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光线传感器价格机制与竞争策略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一、2019-2024年光线传感器市场价格走势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光线传感器定价策略与方法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2025-2031年光线传感器价格竞争态势与趋势预测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中国光线传感器行业重点区域市场研究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2024-2025年重点区域光线传感器市场发展概况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三、2025-2031年光线传感器行业发展潜力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三、2025-2031年光线传感器行业发展潜力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三、2025-2031年光线传感器行业发展潜力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三、2025-2031年光线传感器行业发展潜力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二、2019-2024年光线传感器市场需求规模情况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三、2025-2031年光线传感器行业发展潜力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2019-2024年中国光线传感器行业进出口情况分析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光线传感器行业进口情况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一、2019-2024年光线传感器进口规模及增长情况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二、光线传感器主要进口来源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光线传感器行业出口情况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一、2019-2024年光线传感器出口规模及增长情况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二、光线传感器主要出口目的地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2019-2024年中国光线传感器行业总体发展与财务状况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2019-2024年中国光线传感器行业规模情况</w:t>
      </w:r>
      <w:r>
        <w:rPr>
          <w:rFonts w:hint="eastAsia"/>
        </w:rPr>
        <w:br/>
      </w:r>
      <w:r>
        <w:rPr>
          <w:rFonts w:hint="eastAsia"/>
        </w:rPr>
        <w:t>　　　　一、光线传感器行业企业数量规模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二、光线传感器行业从业人员规模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三、光线传感器行业市场敏感性分析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2019-2024年中国光线传感器行业财务能力分析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一、光线传感器行业盈利能力</w:t>
      </w:r>
      <w:r>
        <w:rPr>
          <w:rFonts w:hint="eastAsia"/>
        </w:rPr>
        <w:br/>
      </w:r>
      <w:r>
        <w:rPr>
          <w:rFonts w:hint="eastAsia"/>
        </w:rPr>
        <w:t>　　　　二、光线传感器行业偿债能力</w:t>
      </w:r>
      <w:r>
        <w:rPr>
          <w:rFonts w:hint="eastAsia"/>
        </w:rPr>
        <w:br/>
      </w:r>
      <w:r>
        <w:rPr>
          <w:rFonts w:hint="eastAsia"/>
        </w:rPr>
        <w:t>　　　　三、光线传感器行业营运能力</w:t>
      </w:r>
      <w:r>
        <w:rPr>
          <w:rFonts w:hint="eastAsia"/>
        </w:rPr>
        <w:br/>
      </w:r>
      <w:r>
        <w:rPr>
          <w:rFonts w:hint="eastAsia"/>
        </w:rPr>
        <w:t>　　　　四、光线传感器行业发展能力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光线传感器行业重点企业调研分析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二、企业光线传感器业务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二、企业光线传感器业务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二、企业光线传感器业务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二、企业光线传感器业务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二、企业光线传感器业务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二、企业光线传感器业务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中国光线传感器行业竞争格局分析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光线传感器行业竞争格局总览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2024-2025年光线传感器行业竞争力分析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2019-2024年光线传感器行业企业并购活动分析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2024-2025年光线传感器行业会展与招投标活动分析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一、光线传感器行业会展活动及其市场影响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2025年中国光线传感器企业发展企业发展策略与建议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光线传感器销售模式与渠道策略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光线传感器品牌与市场推广策略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光线传感器研发投入与技术创新能力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光线传感器合作联盟与资源整合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中国光线传感器行业风险与对策</w:t>
      </w:r>
      <w:r>
        <w:rPr>
          <w:rFonts w:hint="eastAsia"/>
        </w:rPr>
        <w:br/>
      </w:r>
      <w:r>
        <w:rPr>
          <w:rFonts w:hint="eastAsia"/>
        </w:rPr>
        <w:t>　　第一节 光线传感器行业SWOT分析</w:t>
      </w:r>
      <w:r>
        <w:rPr>
          <w:rFonts w:hint="eastAsia"/>
        </w:rPr>
        <w:br/>
      </w:r>
      <w:r>
        <w:rPr>
          <w:rFonts w:hint="eastAsia"/>
        </w:rPr>
        <w:t>　　　　一、光线传感器行业优势</w:t>
      </w:r>
      <w:r>
        <w:rPr>
          <w:rFonts w:hint="eastAsia"/>
        </w:rPr>
        <w:br/>
      </w:r>
      <w:r>
        <w:rPr>
          <w:rFonts w:hint="eastAsia"/>
        </w:rPr>
        <w:t>　　　　二、光线传感器行业劣势</w:t>
      </w:r>
      <w:r>
        <w:rPr>
          <w:rFonts w:hint="eastAsia"/>
        </w:rPr>
        <w:br/>
      </w:r>
      <w:r>
        <w:rPr>
          <w:rFonts w:hint="eastAsia"/>
        </w:rPr>
        <w:t>　　　　三、光线传感器市场机会</w:t>
      </w:r>
      <w:r>
        <w:rPr>
          <w:rFonts w:hint="eastAsia"/>
        </w:rPr>
        <w:br/>
      </w:r>
      <w:r>
        <w:rPr>
          <w:rFonts w:hint="eastAsia"/>
        </w:rPr>
        <w:t>　　　　四、光线传感器市场威胁</w:t>
      </w:r>
      <w:r>
        <w:rPr>
          <w:rFonts w:hint="eastAsia"/>
        </w:rPr>
        <w:br/>
      </w:r>
      <w:r>
        <w:rPr>
          <w:rFonts w:hint="eastAsia"/>
        </w:rPr>
        <w:t>　　第二节 光线传感器行业风险及对策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2025-2031年中国光线传感器行业前景与发展趋势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2024-2025年光线传感器行业发展环境分析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一、光线传感器行业主管部门与监管体制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二、光线传感器行业主要法律法规及政策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三、光线传感器行业标准与质量监管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2025-2031年光线传感器行业发展趋势与方向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2025-2031年光线传感器行业发展潜力与机遇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光线传感器行业研究结论与建议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中智~林~－光线传感器行业发展建议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2019-2024年中国光线传感器行业产量及增长趋势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2025-2031年中国光线传感器行业产量预测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2019-2024年中国光线传感器行业市场需求及增长情况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2025-2031年中国光线传感器行业市场需求预测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**地区光线传感器行业市场需求情况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2019-2024年中国光线传感器行业出口情况分析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光线传感器重点企业经营情况分析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2025年光线传感器行业壁垒</w:t>
      </w:r>
      <w:r>
        <w:rPr>
          <w:rFonts w:hint="eastAsia"/>
        </w:rPr>
        <w:br/>
      </w:r>
      <w:r>
        <w:rPr>
          <w:rFonts w:hint="eastAsia"/>
        </w:rPr>
        <w:t>　　图表 2025年光线传感器市场前景分析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2025-2031年中国光线传感器市场规模预测</w:t>
      </w:r>
      <w:r>
        <w:rPr>
          <w:rFonts w:hint="eastAsia"/>
        </w:rPr>
        <w:br/>
      </w:r>
      <w:r>
        <w:rPr>
          <w:rFonts w:hint="eastAsia"/>
        </w:rPr>
        <w:t>　　图表 2025年光线传感器发展趋势预测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24aed2c834bfb" w:history="1">
        <w:r>
          <w:rPr>
            <w:rStyle w:val="Hyperlink"/>
          </w:rPr>
          <w:t>2025-2031年中国光线传感器行业市场分析与前景趋势报告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24aed2c834bfb" w:history="1">
        <w:r>
          <w:rPr>
            <w:rStyle w:val="Hyperlink"/>
          </w:rPr>
          <w:t>https://www.20087.com/8/69/GuangXianChuanGanQiDeXianZhuangYuQianJing.html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热点：光纤传感器设置方法、光线传感器故障是什么原因、激光测距精度0.01mm、光线传感器在哪个位置、光传感器的作用、光线传感器坏了修一下多少钱、温度传感器、光线传感器在手机哪里、光电传感器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8849ae0234ab3" w:history="1">
      <w:r>
        <w:rPr>
          <w:rStyle w:val="Hyperlink"/>
        </w:rPr>
        <w:t>2025-2031年中国光线传感器行业市场分析与前景趋势报告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uangXianChuanGanQiDeXianZhuangYuQianJing.html" TargetMode="External" Id="R50724aed2c83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uangXianChuanGanQiDeXianZhuangYuQianJing.html" TargetMode="External" Id="R0688849ae023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2024-11-23T08:30:00Z</dcterms:created>
  <dcterms:modified xsi:type="dcterms:W3CDTF">2024-11-23T09:30:00Z</dcterms:modified>
  <dc:subject>2025-2031年中国光线传感器行业市场分析与前景趋势报告</dc:subject>
  <dc:title>2025-2031年中国光线传感器行业市场分析与前景趋势报告</dc:title>
  <cp:keywords>2025-2031年中国光线传感器行业市场分析与前景趋势报告</cp:keywords>
  <dc:description>2025-2031年中国光线传感器行业市场分析与前景趋势报告</dc:description>
</cp:coreProperties>
</file>