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14cce0670427b" w:history="1">
              <w:r>
                <w:rPr>
                  <w:rStyle w:val="Hyperlink"/>
                </w:rPr>
                <w:t>2026-2032年全球与中国动力艇市场现状调研及前景趋势预测报告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14cce0670427b" w:history="1">
              <w:r>
                <w:rPr>
                  <w:rStyle w:val="Hyperlink"/>
                </w:rPr>
                <w:t>2026-2032年全球与中国动力艇市场现状调研及前景趋势预测报告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14cce0670427b" w:history="1">
                <w:r>
                  <w:rPr>
                    <w:rStyle w:val="Hyperlink"/>
                  </w:rPr>
                  <w:t>https://www.20087.com/8/29/DongLiTingShiChangQianJingYuCe.html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艇是水上交通、娱乐及作业平台，涵盖舷外机艇、舷内机艇、喷水推进艇及混合动力艇等多种类型，广泛应用于休闲垂钓、水上救援、渔业巡逻及近海观光。现代动力艇普遍采用玻璃钢（FRP）或铝合金船体，兼顾强度、轻量化与耐腐蚀性；推进系统向高效率螺旋桨、矢量喷泵及静音电机演进。在环保法规驱动下，四冲程低排放发动机逐步替代传统二冲程机型，电动及混动动力系统在湖泊、保护区等敏感水域加速试点。人机工程方面，集成导航雷达、自动舵与防撞系统的智能驾驶舱提升安全性与操控体验。</w:t>
      </w:r>
      <w:r>
        <w:rPr>
          <w:rFonts w:hint="eastAsia"/>
        </w:rPr>
        <w:br/>
      </w:r>
      <w:r>
        <w:rPr>
          <w:rFonts w:hint="eastAsia"/>
        </w:rPr>
        <w:t>　　未来，动力艇将加速向零排放推进、自主航行与多功能平台转型。固态电池与氢燃料电池技术若突破能量密度瓶颈，将支撑长航程电动艇商业化；自动驾驶算法结合AIS与视觉识别可实现避障、编队与自动靠泊。船体材料将探索碳纤维增强复合材料与生物基树脂，进一步减重降耗。在应用场景上，动力艇可能集成水质监测、水下无人机释放或应急通信中继功能，成为水上智能作业单元。此外，共享租赁平台与模块化任务载荷设计将提升资产利用率。动力艇正从传统交通工具演变为绿色、智能、多任务的水上移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14cce0670427b" w:history="1">
        <w:r>
          <w:rPr>
            <w:rStyle w:val="Hyperlink"/>
          </w:rPr>
          <w:t>2026-2032年全球与中国动力艇市场现状调研及前景趋势预测报告</w:t>
        </w:r>
      </w:hyperlink>
      <w:r>
        <w:rPr>
          <w:rFonts w:hint="eastAsia"/>
        </w:rPr>
        <w:t>》基于对动力艇行业的长期监测研究，结合动力艇行业供需关系变化规律、产品消费结构、应用领域拓展、市场发展环境及政策支持等多维度分析，采用定量与定性相结合的科学方法，对行业内重点企业进行了系统研究。报告全面呈现了动力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舷外摩托艇</w:t>
      </w:r>
      <w:r>
        <w:rPr>
          <w:rFonts w:hint="eastAsia"/>
        </w:rPr>
        <w:br/>
      </w:r>
      <w:r>
        <w:rPr>
          <w:rFonts w:hint="eastAsia"/>
        </w:rPr>
        <w:t>　　　　1.3.3 船尾驱动摩托艇</w:t>
      </w:r>
      <w:r>
        <w:rPr>
          <w:rFonts w:hint="eastAsia"/>
        </w:rPr>
        <w:br/>
      </w:r>
      <w:r>
        <w:rPr>
          <w:rFonts w:hint="eastAsia"/>
        </w:rPr>
        <w:t>　　　　1.3.4 舷内摩托艇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民间娱乐</w:t>
      </w:r>
      <w:r>
        <w:rPr>
          <w:rFonts w:hint="eastAsia"/>
        </w:rPr>
        <w:br/>
      </w:r>
      <w:r>
        <w:rPr>
          <w:rFonts w:hint="eastAsia"/>
        </w:rPr>
        <w:t>　　　　1.4.3 市政部门</w:t>
      </w:r>
      <w:r>
        <w:rPr>
          <w:rFonts w:hint="eastAsia"/>
        </w:rPr>
        <w:br/>
      </w:r>
      <w:r>
        <w:rPr>
          <w:rFonts w:hint="eastAsia"/>
        </w:rPr>
        <w:t>　　　　1.4.4 商业部门</w:t>
      </w:r>
      <w:r>
        <w:rPr>
          <w:rFonts w:hint="eastAsia"/>
        </w:rPr>
        <w:br/>
      </w:r>
      <w:r>
        <w:rPr>
          <w:rFonts w:hint="eastAsia"/>
        </w:rPr>
        <w:t>　　　　1.4.5 其他部门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动力艇行业发展总体概况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动力艇行业发展主要特点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动力艇有利因素</w:t>
      </w:r>
      <w:r>
        <w:rPr>
          <w:rFonts w:hint="eastAsia"/>
        </w:rPr>
        <w:br/>
      </w:r>
      <w:r>
        <w:rPr>
          <w:rFonts w:hint="eastAsia"/>
        </w:rPr>
        <w:t>　　　　1.5.3 .2 动力艇不利因素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全球主要厂商成立时间及动力艇商业化日期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全球主要厂商动力艇产品类型及应用</w:t>
      </w:r>
      <w:r>
        <w:rPr>
          <w:rFonts w:hint="eastAsia"/>
        </w:rPr>
        <w:br/>
      </w:r>
      <w:r>
        <w:rPr>
          <w:rFonts w:hint="eastAsia"/>
        </w:rPr>
        <w:t>　　2.9 动力艇行业集中度、竞争程度分析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全球动力艇总体规模分析</w:t>
      </w:r>
      <w:r>
        <w:rPr>
          <w:rFonts w:hint="eastAsia"/>
        </w:rPr>
        <w:br/>
      </w:r>
      <w:r>
        <w:rPr>
          <w:rFonts w:hint="eastAsia"/>
        </w:rPr>
        <w:t>　　3.1 全球动力艇供需现状及预测（2021-2032）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中国市场动力艇进出口（2021-2032）</w:t>
      </w:r>
      <w:r>
        <w:rPr>
          <w:rFonts w:hint="eastAsia"/>
        </w:rPr>
        <w:br/>
      </w:r>
      <w:r>
        <w:rPr>
          <w:rFonts w:hint="eastAsia"/>
        </w:rPr>
        <w:t>　　3.4 全球动力艇销量及销售额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动力艇销量、收入、价格及毛利率（2021-2026）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不同产品类型动力艇分析</w:t>
      </w:r>
      <w:r>
        <w:rPr>
          <w:rFonts w:hint="eastAsia"/>
        </w:rPr>
        <w:br/>
      </w:r>
      <w:r>
        <w:rPr>
          <w:rFonts w:hint="eastAsia"/>
        </w:rPr>
        <w:t>　　6.1 全球不同产品类型动力艇销量（2021-2032）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不同应用动力艇分析</w:t>
      </w:r>
      <w:r>
        <w:rPr>
          <w:rFonts w:hint="eastAsia"/>
        </w:rPr>
        <w:br/>
      </w:r>
      <w:r>
        <w:rPr>
          <w:rFonts w:hint="eastAsia"/>
        </w:rPr>
        <w:t>　　7.1 全球不同应用动力艇销量（2021-2032）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动力艇行业发展趋势</w:t>
      </w:r>
      <w:r>
        <w:rPr>
          <w:rFonts w:hint="eastAsia"/>
        </w:rPr>
        <w:br/>
      </w:r>
      <w:r>
        <w:rPr>
          <w:rFonts w:hint="eastAsia"/>
        </w:rPr>
        <w:t>　　8.2 动力艇行业主要驱动因素</w:t>
      </w:r>
      <w:r>
        <w:rPr>
          <w:rFonts w:hint="eastAsia"/>
        </w:rPr>
        <w:br/>
      </w:r>
      <w:r>
        <w:rPr>
          <w:rFonts w:hint="eastAsia"/>
        </w:rPr>
        <w:t>　　8.3 动力艇中国企业SWOT分析</w:t>
      </w:r>
      <w:r>
        <w:rPr>
          <w:rFonts w:hint="eastAsia"/>
        </w:rPr>
        <w:br/>
      </w:r>
      <w:r>
        <w:rPr>
          <w:rFonts w:hint="eastAsia"/>
        </w:rPr>
        <w:t>　　8.4 中国动力艇行业政策环境分析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动力艇行业产业链简介</w:t>
      </w:r>
      <w:r>
        <w:rPr>
          <w:rFonts w:hint="eastAsia"/>
        </w:rPr>
        <w:br/>
      </w:r>
      <w:r>
        <w:rPr>
          <w:rFonts w:hint="eastAsia"/>
        </w:rPr>
        <w:t>　　　　9.1.1 动力艇行业供应链分析</w:t>
      </w:r>
      <w:r>
        <w:rPr>
          <w:rFonts w:hint="eastAsia"/>
        </w:rPr>
        <w:br/>
      </w:r>
      <w:r>
        <w:rPr>
          <w:rFonts w:hint="eastAsia"/>
        </w:rPr>
        <w:t>　　　　9.1.2 动力艇主要原料及供应情况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动力艇行业采购模式</w:t>
      </w:r>
      <w:r>
        <w:rPr>
          <w:rFonts w:hint="eastAsia"/>
        </w:rPr>
        <w:br/>
      </w:r>
      <w:r>
        <w:rPr>
          <w:rFonts w:hint="eastAsia"/>
        </w:rPr>
        <w:t>　　9.3 动力艇行业生产模式</w:t>
      </w:r>
      <w:r>
        <w:rPr>
          <w:rFonts w:hint="eastAsia"/>
        </w:rPr>
        <w:br/>
      </w:r>
      <w:r>
        <w:rPr>
          <w:rFonts w:hint="eastAsia"/>
        </w:rPr>
        <w:t>　　9.4 动力艇行业销售模式及销售渠道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动力艇行业发展主要特点</w:t>
      </w:r>
      <w:r>
        <w:rPr>
          <w:rFonts w:hint="eastAsia"/>
        </w:rPr>
        <w:br/>
      </w:r>
      <w:r>
        <w:rPr>
          <w:rFonts w:hint="eastAsia"/>
        </w:rPr>
        <w:t>　　表 4： 动力艇行业发展有利因素分析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进入动力艇行业壁垒</w:t>
      </w:r>
      <w:r>
        <w:rPr>
          <w:rFonts w:hint="eastAsia"/>
        </w:rPr>
        <w:br/>
      </w:r>
      <w:r>
        <w:rPr>
          <w:rFonts w:hint="eastAsia"/>
        </w:rPr>
        <w:t>　　表 7： 动力艇主要企业在国际市场占有率（按销量，2023-2026）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动力艇主要企业在国际市场占有率（按收入，2023-2026）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动力艇主要企业在中国市场占有率（按销量，2023-2026）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动力艇主要企业在中国市场占有率（按收入，2023-2026）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全球主要地区动力艇产量（2021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全球主要地区动力艇产量（2021-2026）&amp;（台）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全球主要地区动力艇产量（2027-2032）&amp;（台）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全球主要地区动力艇产量市场份额（2021-2026）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中国市场动力艇产量、销量、进出口预测（2027-2032）&amp;（台）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全球主要地区动力艇销售收入增速：（2021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全球主要地区动力艇销量市场份额（2021-2026）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全球主要地区动力艇销量份额（2027-2032）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动力艇生产基地、销售区域、竞争对手及市场地位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动力艇产品规格、参数及市场应用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动力艇销量（台）、收入（万元）、价格（US$/Unit）及毛利率（2021-2026）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全球不同产品类型动力艇销量（2021-2026）&amp;（台）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全球不同产品类型动力艇销量市场份额（2021-2026）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全球不同产品类型动力艇销量预测（2027-2032）&amp;（台）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全球市场不同产品类型动力艇销量市场份额预测（2027-2032）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全球不同产品类型动力艇收入（2021-2026）&amp;（万元）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全球不同产品类型动力艇收入市场份额（2021-2026）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全球不同产品类型动力艇收入预测（2027-2032）&amp;（万元）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全球不同产品类型动力艇收入市场份额预测（2027-2032）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中国不同产品类型动力艇销量（2021-2026）&amp;（台）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中国不同产品类型动力艇销量市场份额（2021-2026）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中国不同产品类型动力艇销量预测（2027-2032）&amp;（台）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全球市场不同产品类型动力艇销量市场份额预测（2027-2032）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中国不同产品类型动力艇收入（2021-2026）&amp;（万元）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中国不同产品类型动力艇收入市场份额（2021-2026）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中国不同产品类型动力艇收入预测（2027-2032）&amp;（万元）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中国不同产品类型动力艇收入市场份额预测（2027-2032）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全球不同应用动力艇销量（2021-2026）&amp;（台）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全球不同应用动力艇销量市场份额（2021-2026）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全球不同应用动力艇销量预测（2027-2032）&amp;（台）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全球市场不同应用动力艇销量市场份额预测（2027-2032）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全球不同应用动力艇收入（2021-2026）&amp;（万元）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全球不同应用动力艇收入市场份额（2021-2026）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全球不同应用动力艇收入预测（2027-2032）&amp;（万元）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全球不同应用动力艇收入市场份额预测（2027-2032）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中国不同应用动力艇销量（2021-2026）&amp;（台）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中国不同应用动力艇销量市场份额（2021-2026）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中国不同应用动力艇销量预测（2027-2032）&amp;（台）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中国市场不同应用动力艇销量市场份额预测（2027-2032）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中国不同应用动力艇收入（2021-2026）&amp;（万元）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中国不同应用动力艇收入市场份额（2021-2026）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中国不同应用动力艇收入预测（2027-2032）&amp;（万元）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中国不同应用动力艇收入市场份额预测（2027-2032）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动力艇行业发展趋势</w:t>
      </w:r>
      <w:r>
        <w:rPr>
          <w:rFonts w:hint="eastAsia"/>
        </w:rPr>
        <w:br/>
      </w:r>
      <w:r>
        <w:rPr>
          <w:rFonts w:hint="eastAsia"/>
        </w:rPr>
        <w:t>　　表 156： 动力艇行业主要驱动因素</w:t>
      </w:r>
      <w:r>
        <w:rPr>
          <w:rFonts w:hint="eastAsia"/>
        </w:rPr>
        <w:br/>
      </w:r>
      <w:r>
        <w:rPr>
          <w:rFonts w:hint="eastAsia"/>
        </w:rPr>
        <w:t>　　表 157： 动力艇行业供应链分析</w:t>
      </w:r>
      <w:r>
        <w:rPr>
          <w:rFonts w:hint="eastAsia"/>
        </w:rPr>
        <w:br/>
      </w:r>
      <w:r>
        <w:rPr>
          <w:rFonts w:hint="eastAsia"/>
        </w:rPr>
        <w:t>　　表 158： 动力艇上游原料供应商</w:t>
      </w:r>
      <w:r>
        <w:rPr>
          <w:rFonts w:hint="eastAsia"/>
        </w:rPr>
        <w:br/>
      </w:r>
      <w:r>
        <w:rPr>
          <w:rFonts w:hint="eastAsia"/>
        </w:rPr>
        <w:t>　　表 159： 动力艇主要地区不同应用客户分析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动力艇典型经销商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全球不同产品类型动力艇市场份额2025 &amp; 2032</w:t>
      </w:r>
      <w:r>
        <w:rPr>
          <w:rFonts w:hint="eastAsia"/>
        </w:rPr>
        <w:br/>
      </w:r>
      <w:r>
        <w:rPr>
          <w:rFonts w:hint="eastAsia"/>
        </w:rPr>
        <w:t>　　图 4： 舷外摩托艇产品图片</w:t>
      </w:r>
      <w:r>
        <w:rPr>
          <w:rFonts w:hint="eastAsia"/>
        </w:rPr>
        <w:br/>
      </w:r>
      <w:r>
        <w:rPr>
          <w:rFonts w:hint="eastAsia"/>
        </w:rPr>
        <w:t>　　图 5： 船尾驱动摩托艇产品图片</w:t>
      </w:r>
      <w:r>
        <w:rPr>
          <w:rFonts w:hint="eastAsia"/>
        </w:rPr>
        <w:br/>
      </w:r>
      <w:r>
        <w:rPr>
          <w:rFonts w:hint="eastAsia"/>
        </w:rPr>
        <w:t>　　图 6： 舷内摩托艇产品图片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全球不同应用动力艇市场份额2025 &amp; 2032</w:t>
      </w:r>
      <w:r>
        <w:rPr>
          <w:rFonts w:hint="eastAsia"/>
        </w:rPr>
        <w:br/>
      </w:r>
      <w:r>
        <w:rPr>
          <w:rFonts w:hint="eastAsia"/>
        </w:rPr>
        <w:t>　　图 9： 民间娱乐</w:t>
      </w:r>
      <w:r>
        <w:rPr>
          <w:rFonts w:hint="eastAsia"/>
        </w:rPr>
        <w:br/>
      </w:r>
      <w:r>
        <w:rPr>
          <w:rFonts w:hint="eastAsia"/>
        </w:rPr>
        <w:t>　　图 10： 市政部门</w:t>
      </w:r>
      <w:r>
        <w:rPr>
          <w:rFonts w:hint="eastAsia"/>
        </w:rPr>
        <w:br/>
      </w:r>
      <w:r>
        <w:rPr>
          <w:rFonts w:hint="eastAsia"/>
        </w:rPr>
        <w:t>　　图 11： 商业部门</w:t>
      </w:r>
      <w:r>
        <w:rPr>
          <w:rFonts w:hint="eastAsia"/>
        </w:rPr>
        <w:br/>
      </w:r>
      <w:r>
        <w:rPr>
          <w:rFonts w:hint="eastAsia"/>
        </w:rPr>
        <w:t>　　图 12： 其他部门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2025年全球前五大生产商动力艇市场份额</w:t>
      </w:r>
      <w:r>
        <w:rPr>
          <w:rFonts w:hint="eastAsia"/>
        </w:rPr>
        <w:br/>
      </w:r>
      <w:r>
        <w:rPr>
          <w:rFonts w:hint="eastAsia"/>
        </w:rPr>
        <w:t>　　图 14： 2025年全球动力艇第一梯队、第二梯队和第三梯队厂商及市场份额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全球动力艇产能、产量、产能利用率及发展趋势（2021-2032）&amp;（台）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全球动力艇产量、需求量及发展趋势（2021-2032）&amp;（台）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全球主要地区动力艇产量市场份额（2021-2032）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中国动力艇产能、产量、产能利用率及发展趋势（2021-2032）&amp;（台）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中国动力艇产量、市场需求量及发展趋势（2021-2032）&amp;（台）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全球动力艇市场销售额及增长率：（2021-2032）&amp;（万元）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全球市场动力艇市场规模：2021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全球市场动力艇价格趋势（2021-2032）&amp;（US$/Unit）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全球主要地区动力艇销售收入（2021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全球主要地区动力艇销售收入市场份额（2021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北美市场动力艇收入及增长率（2021-2032）&amp;（万元）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欧洲市场动力艇收入及增长率（2021-2032）&amp;（万元）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中国市场动力艇收入及增长率（2021-2032）&amp;（万元）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日本市场动力艇收入及增长率（2021-2032）&amp;（万元）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东南亚市场动力艇收入及增长率（2021-2032）&amp;（万元）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印度市场动力艇收入及增长率（2021-2032）&amp;（万元）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南美市场动力艇收入及增长率（2021-2032）&amp;（万元）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中东市场动力艇销量及增长率（2021-2032）&amp;（台）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中东市场动力艇收入及增长率（2021-2032）&amp;（万元）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全球不同产品类型动力艇价格走势（2021-2032）&amp;（US$/Unit）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全球不同应用动力艇价格走势（2021-2032）&amp;（US$/Unit）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动力艇中国企业SWOT分析</w:t>
      </w:r>
      <w:r>
        <w:rPr>
          <w:rFonts w:hint="eastAsia"/>
        </w:rPr>
        <w:br/>
      </w:r>
      <w:r>
        <w:rPr>
          <w:rFonts w:hint="eastAsia"/>
        </w:rPr>
        <w:t>　　图 45： 动力艇产业链</w:t>
      </w:r>
      <w:r>
        <w:rPr>
          <w:rFonts w:hint="eastAsia"/>
        </w:rPr>
        <w:br/>
      </w:r>
      <w:r>
        <w:rPr>
          <w:rFonts w:hint="eastAsia"/>
        </w:rPr>
        <w:t>　　图 46： 动力艇行业采购模式分析</w:t>
      </w:r>
      <w:r>
        <w:rPr>
          <w:rFonts w:hint="eastAsia"/>
        </w:rPr>
        <w:br/>
      </w:r>
      <w:r>
        <w:rPr>
          <w:rFonts w:hint="eastAsia"/>
        </w:rPr>
        <w:t>　　图 47： 动力艇行业生产模式</w:t>
      </w:r>
      <w:r>
        <w:rPr>
          <w:rFonts w:hint="eastAsia"/>
        </w:rPr>
        <w:br/>
      </w:r>
      <w:r>
        <w:rPr>
          <w:rFonts w:hint="eastAsia"/>
        </w:rPr>
        <w:t>　　图 48： 动力艇行业销售模式分析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14cce0670427b" w:history="1">
        <w:r>
          <w:rPr>
            <w:rStyle w:val="Hyperlink"/>
          </w:rPr>
          <w:t>2026-2032年全球与中国动力艇市场现状调研及前景趋势预测报告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14cce0670427b" w:history="1">
        <w:r>
          <w:rPr>
            <w:rStyle w:val="Hyperlink"/>
          </w:rPr>
          <w:t>https://www.20087.com/8/29/DongLiTingShiChangQianJingYuCe.html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热点：冠浪橡皮艇、动力艇驾驶证、高速攻击艇、动力艇比赛、国产突击艇、动力艇组装、气垫艇、动力艇和帆船、冲锋舟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a4a1c2744598" w:history="1">
      <w:r>
        <w:rPr>
          <w:rStyle w:val="Hyperlink"/>
        </w:rPr>
        <w:t>2026-2032年全球与中国动力艇市场现状调研及前景趋势预测报告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ongLiTingShiChangQianJingYuCe.html" TargetMode="External" Id="R18a14cce0670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ongLiTingShiChangQianJingYuCe.html" TargetMode="External" Id="R7d08a4a1c274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2025-12-29T05:33:26Z</dcterms:created>
  <dcterms:modified xsi:type="dcterms:W3CDTF">2025-12-29T06:33:26Z</dcterms:modified>
  <dc:subject>2026-2032年全球与中国动力艇市场现状调研及前景趋势预测报告</dc:subject>
  <dc:title>2026-2032年全球与中国动力艇市场现状调研及前景趋势预测报告</dc:title>
  <cp:keywords>2026-2032年全球与中国动力艇市场现状调研及前景趋势预测报告</cp:keywords>
  <dc:description>2026-2032年全球与中国动力艇市场现状调研及前景趋势预测报告</dc:description>
</cp:coreProperties>
</file>