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1fb0c6444a36" w:history="1">
              <w:r>
                <w:rPr>
                  <w:rStyle w:val="Hyperlink"/>
                </w:rPr>
                <w:t>2026-2032年中国可编程逻辑控制器市场分析与发展前景预测报告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1fb0c6444a36" w:history="1">
              <w:r>
                <w:rPr>
                  <w:rStyle w:val="Hyperlink"/>
                </w:rPr>
                <w:t>2026-2032年中国可编程逻辑控制器市场分析与发展前景预测报告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1fb0c6444a36" w:history="1">
                <w:r>
                  <w:rPr>
                    <w:rStyle w:val="Hyperlink"/>
                  </w:rPr>
                  <w:t>https://www.20087.com/9/69/KeBianChengLuoJiKongZhiQiHangYeFaZhanQuShi.html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是一种专为工业环境设计的数字运算操作电子系统，作为工业自动化的“大脑”，承担着实时监测输入信号、执行逻辑运算并控制输出设备的关键职能。可编程逻辑控制器广泛应用于汽车制造、石油化工、电力能源、食品加工及物流仓储等领域，是实现生产线自动化与工艺控制的核心基石。目前，在工业4.0与智能制造浪潮的推动下，可编程逻辑控制器已从单一的逻辑控制单元向具备预测性维护、远程监控能力的智能控制器演进。现代PLC普遍采用了高性能微处理器与开放式通信协议，能够无缝接入工业物联网，实现设备间的数据互通与云端协同。同时，为了应对日益复杂的工业安全挑战，集成网络安全功能与冗余架构的高端PLC，正成为保障关键基础设施稳定运行的标配。</w:t>
      </w:r>
      <w:r>
        <w:rPr>
          <w:rFonts w:hint="eastAsia"/>
        </w:rPr>
        <w:br/>
      </w:r>
      <w:r>
        <w:rPr>
          <w:rFonts w:hint="eastAsia"/>
        </w:rPr>
        <w:t>　　未来，可编程逻辑控制器将向人工智能深度融合、软件定义自动化及边缘计算赋能方向深度转型。市场调研网指出，生成式人工智能的引入，将大幅简化PLC的代码编写与调试流程，降低自动化工程师的编程门槛，并赋予设备基于历史数据进行工艺参数自我优化的能力。在技术架构上，PLC将突破传统硬件的束缚，向软件化与虚拟化方向发展，通过运行在工业服务器上的虚拟控制器，实现算力资源的弹性分配与跨地域的集中管控。此外，随着边缘计算的普及，PLC将具备更强的本地数据处理与实时决策能力，能够在毫秒级时间内完成复杂的运动控制与视觉检测任务，推动工业自动化向更加敏捷、智能与安全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751fb0c6444a36" w:history="1">
        <w:r>
          <w:rPr>
            <w:rStyle w:val="Hyperlink"/>
          </w:rPr>
          <w:t>2026-2032年中国可编程逻辑控制器市场分析与发展前景预测报告</w:t>
        </w:r>
      </w:hyperlink>
      <w:r>
        <w:rPr>
          <w:rFonts w:hint="eastAsia"/>
        </w:rPr>
        <w:t>》，2025年可编程逻辑控制器行业市场规模达 亿元，预计2032年市场规模将达 亿元，期间年均复合增长率（CAGR）达 %。报告基于国家统计局及相关协会的详实数据，系统分析可编程逻辑控制器行业的市场规模、产业链结构和价格动态，客观呈现可编程逻辑控制器市场供需状况与技术发展水平。报告从可编程逻辑控制器市场需求、政策环境和技术演进三个维度，对行业未来增长空间与潜在风险进行合理预判，并通过对可编程逻辑控制器重点企业的经营策略的解析，帮助投资者和管理者把握市场机遇。报告涵盖可编程逻辑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按照不同产品尺寸，可编程逻辑控制器主要可以分为如下几个类别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中国不同产品尺寸可编程逻辑控制器增长趋势2021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纳米型</w:t>
      </w:r>
      <w:r>
        <w:rPr>
          <w:rFonts w:hint="eastAsia"/>
        </w:rPr>
        <w:br/>
      </w:r>
      <w:r>
        <w:rPr>
          <w:rFonts w:hint="eastAsia"/>
        </w:rPr>
        <w:t>　　　　1.2.3 微型</w:t>
      </w:r>
      <w:r>
        <w:rPr>
          <w:rFonts w:hint="eastAsia"/>
        </w:rPr>
        <w:br/>
      </w:r>
      <w:r>
        <w:rPr>
          <w:rFonts w:hint="eastAsia"/>
        </w:rPr>
        <w:t>　　　　1.2.4 中型</w:t>
      </w:r>
      <w:r>
        <w:rPr>
          <w:rFonts w:hint="eastAsia"/>
        </w:rPr>
        <w:br/>
      </w:r>
      <w:r>
        <w:rPr>
          <w:rFonts w:hint="eastAsia"/>
        </w:rPr>
        <w:t>　　　　1.2.5 大型</w:t>
      </w:r>
      <w:r>
        <w:rPr>
          <w:rFonts w:hint="eastAsia"/>
        </w:rPr>
        <w:br/>
      </w:r>
      <w:r>
        <w:rPr>
          <w:rFonts w:hint="eastAsia"/>
        </w:rPr>
        <w:t>　　1.3 按照不同产品结构，可编程逻辑控制器主要可以分为如下几个类别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中国不同产品结构可编程逻辑控制器增长趋势2021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模块式</w:t>
      </w:r>
      <w:r>
        <w:rPr>
          <w:rFonts w:hint="eastAsia"/>
        </w:rPr>
        <w:br/>
      </w:r>
      <w:r>
        <w:rPr>
          <w:rFonts w:hint="eastAsia"/>
        </w:rPr>
        <w:t>　　　　1.3.4 叠装式</w:t>
      </w:r>
      <w:r>
        <w:rPr>
          <w:rFonts w:hint="eastAsia"/>
        </w:rPr>
        <w:br/>
      </w:r>
      <w:r>
        <w:rPr>
          <w:rFonts w:hint="eastAsia"/>
        </w:rPr>
        <w:t>　　　　1.3.5 机柜式</w:t>
      </w:r>
      <w:r>
        <w:rPr>
          <w:rFonts w:hint="eastAsia"/>
        </w:rPr>
        <w:br/>
      </w:r>
      <w:r>
        <w:rPr>
          <w:rFonts w:hint="eastAsia"/>
        </w:rPr>
        <w:t>　　1.4 按照不同产品功能档次，可编程逻辑控制器主要可以分为如下几个类别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中国不同产品功能档次可编程逻辑控制器增长趋势2021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低档PLC</w:t>
      </w:r>
      <w:r>
        <w:rPr>
          <w:rFonts w:hint="eastAsia"/>
        </w:rPr>
        <w:br/>
      </w:r>
      <w:r>
        <w:rPr>
          <w:rFonts w:hint="eastAsia"/>
        </w:rPr>
        <w:t>　　　　1.4.3 中档PLC</w:t>
      </w:r>
      <w:r>
        <w:rPr>
          <w:rFonts w:hint="eastAsia"/>
        </w:rPr>
        <w:br/>
      </w:r>
      <w:r>
        <w:rPr>
          <w:rFonts w:hint="eastAsia"/>
        </w:rPr>
        <w:t>　　　　1.4.4 高档PLC</w:t>
      </w:r>
      <w:r>
        <w:rPr>
          <w:rFonts w:hint="eastAsia"/>
        </w:rPr>
        <w:br/>
      </w:r>
      <w:r>
        <w:rPr>
          <w:rFonts w:hint="eastAsia"/>
        </w:rPr>
        <w:t>　　1.5 从不同应用，可编程逻辑控制器主要包括如下几个方面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中国不同应用可编程逻辑控制器增长趋势2021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钢铁行业</w:t>
      </w:r>
      <w:r>
        <w:rPr>
          <w:rFonts w:hint="eastAsia"/>
        </w:rPr>
        <w:br/>
      </w:r>
      <w:r>
        <w:rPr>
          <w:rFonts w:hint="eastAsia"/>
        </w:rPr>
        <w:t>　　　　1.5.3 石油化工和天然气工业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汽车行业</w:t>
      </w:r>
      <w:r>
        <w:rPr>
          <w:rFonts w:hint="eastAsia"/>
        </w:rPr>
        <w:br/>
      </w:r>
      <w:r>
        <w:rPr>
          <w:rFonts w:hint="eastAsia"/>
        </w:rPr>
        <w:t>　　　　1.5.6 半导体行业</w:t>
      </w:r>
      <w:r>
        <w:rPr>
          <w:rFonts w:hint="eastAsia"/>
        </w:rPr>
        <w:br/>
      </w:r>
      <w:r>
        <w:rPr>
          <w:rFonts w:hint="eastAsia"/>
        </w:rPr>
        <w:t>　　　　1.5.7 电子电气工业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中国可编程逻辑控制器发展现状及未来趋势（2021-2032）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中国市场可编程逻辑控制器收入及增长率（2021-2032）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中国市场可编程逻辑控制器销量及增长率（2021-2032）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中国市场主要可编程逻辑控制器厂商分析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中国市场主要厂商可编程逻辑控制器销量及市场占有率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中国市场主要厂商可编程逻辑控制器销量（2021-2026）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中国市场主要厂商可编程逻辑控制器销量市场份额（2021-2026）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中国市场主要厂商可编程逻辑控制器收入及市场占有率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中国市场主要厂商可编程逻辑控制器收入（2021-2026）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中国市场主要厂商可编程逻辑控制器收入市场份额（2021-2026）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2025年中国市场主要厂商可编程逻辑控制器收入排名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中国市场主要厂商可编程逻辑控制器价格（2021-2026）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中国市场主要厂商可编程逻辑控制器总部及产地分布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中国市场主要厂商成立时间及可编程逻辑控制器商业化日期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中国市场主要厂商可编程逻辑控制器产品类型及应用</w:t>
      </w:r>
      <w:r>
        <w:rPr>
          <w:rFonts w:hint="eastAsia"/>
        </w:rPr>
        <w:br/>
      </w:r>
      <w:r>
        <w:rPr>
          <w:rFonts w:hint="eastAsia"/>
        </w:rPr>
        <w:t>　　2.7 可编程逻辑控制器行业集中度、竞争程度分析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可编程逻辑控制器行业集中度分析：2025年中国Top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中国市场可编程逻辑控制器第一梯队、第二梯队和第三梯队厂商（品牌）及2025年市场份额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重点企业（19）在中国市场可编程逻辑控制器销量、收入、价格及毛利率（2021-2026）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不同产品尺寸可编程逻辑控制器分析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中国市场不同产品尺寸可编程逻辑控制器销量（2021-2032）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中国市场不同产品尺寸可编程逻辑控制器销量及市场份额（2021-2026）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中国市场不同产品尺寸可编程逻辑控制器销量预测（2027-2032）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中国市场不同产品尺寸可编程逻辑控制器规模（2021-2032）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中国市场不同产品尺寸可编程逻辑控制器规模及市场份额（2021-2026）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中国市场不同产品尺寸可编程逻辑控制器规模预测（2027-2032）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中国市场不同产品尺寸可编程逻辑控制器价格走势（2021-2032）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不同应用可编程逻辑控制器分析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中国市场不同应用可编程逻辑控制器销量（2021-2032）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中国市场不同应用可编程逻辑控制器销量及市场份额（2021-2026）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中国市场不同应用可编程逻辑控制器销量预测（2027-2032）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中国市场不同应用可编程逻辑控制器规模（2021-2032）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中国市场不同应用可编程逻辑控制器规模及市场份额（2021-2026）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中国市场不同应用可编程逻辑控制器规模预测（2027-2032）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中国市场不同应用可编程逻辑控制器价格走势（2021-2032）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可编程逻辑控制器行业发展分析---发展趋势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可编程逻辑控制器行业发展分析---厂商壁垒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可编程逻辑控制器行业发展分析---驱动因素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可编程逻辑控制器行业发展分析---制约因素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可编程逻辑控制器中国企业SWOT分析</w:t>
      </w:r>
      <w:r>
        <w:rPr>
          <w:rFonts w:hint="eastAsia"/>
        </w:rPr>
        <w:br/>
      </w:r>
      <w:r>
        <w:rPr>
          <w:rFonts w:hint="eastAsia"/>
        </w:rPr>
        <w:t>　　6.6 可编程逻辑控制器行业发展分析---行业政策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可编程逻辑控制器行业产业链简介</w:t>
      </w:r>
      <w:r>
        <w:rPr>
          <w:rFonts w:hint="eastAsia"/>
        </w:rPr>
        <w:br/>
      </w:r>
      <w:r>
        <w:rPr>
          <w:rFonts w:hint="eastAsia"/>
        </w:rPr>
        <w:t>　　7.2 可编程逻辑控制器产业链分析-上游</w:t>
      </w:r>
      <w:r>
        <w:rPr>
          <w:rFonts w:hint="eastAsia"/>
        </w:rPr>
        <w:br/>
      </w:r>
      <w:r>
        <w:rPr>
          <w:rFonts w:hint="eastAsia"/>
        </w:rPr>
        <w:t>　　7.3 可编程逻辑控制器产业链分析-中游</w:t>
      </w:r>
      <w:r>
        <w:rPr>
          <w:rFonts w:hint="eastAsia"/>
        </w:rPr>
        <w:br/>
      </w:r>
      <w:r>
        <w:rPr>
          <w:rFonts w:hint="eastAsia"/>
        </w:rPr>
        <w:t>　　7.4 可编程逻辑控制器产业链分析-下游</w:t>
      </w:r>
      <w:r>
        <w:rPr>
          <w:rFonts w:hint="eastAsia"/>
        </w:rPr>
        <w:br/>
      </w:r>
      <w:r>
        <w:rPr>
          <w:rFonts w:hint="eastAsia"/>
        </w:rPr>
        <w:t>　　7.5 可编程逻辑控制器行业采购模式</w:t>
      </w:r>
      <w:r>
        <w:rPr>
          <w:rFonts w:hint="eastAsia"/>
        </w:rPr>
        <w:br/>
      </w:r>
      <w:r>
        <w:rPr>
          <w:rFonts w:hint="eastAsia"/>
        </w:rPr>
        <w:t>　　7.6 可编程逻辑控制器行业生产模式</w:t>
      </w:r>
      <w:r>
        <w:rPr>
          <w:rFonts w:hint="eastAsia"/>
        </w:rPr>
        <w:br/>
      </w:r>
      <w:r>
        <w:rPr>
          <w:rFonts w:hint="eastAsia"/>
        </w:rPr>
        <w:t>　　7.7 可编程逻辑控制器行业销售模式及销售渠道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中国本土可编程逻辑控制器产能、产量分析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中国可编程逻辑控制器供需现状及预测（2021-2032）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中国可编程逻辑控制器产能、产量、产能利用率及发展趋势（2021-2032）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中国可编程逻辑控制器产量、市场需求量及发展趋势（2021-2032）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中国可编程逻辑控制器进出口分析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中国市场可编程逻辑控制器主要进口来源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中国市场可编程逻辑控制器主要出口目的地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不同产品尺寸可编程逻辑控制器市场规模2021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不同产品结构可编程逻辑控制器市场规模2021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不同产品功能档次可编程逻辑控制器市场规模2021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不同应用可编程逻辑控制器市场规模2021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中国市场主要厂商可编程逻辑控制器销量（2021-2026）&amp;（千台）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中国市场主要厂商可编程逻辑控制器销量市场份额（2021-2026）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中国市场主要厂商可编程逻辑控制器收入（2021-2026）&amp;（万元）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中国市场主要厂商可编程逻辑控制器收入份额（2021-2026）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2025年中国主要生产商可编程逻辑控制器收入排名（万元）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中国市场主要厂商可编程逻辑控制器价格（2021-2026）&amp;（元/台）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中国市场主要厂商可编程逻辑控制器总部及产地分布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中国市场主要厂商成立时间及可编程逻辑控制器商业化日期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中国市场主要厂商可编程逻辑控制器产品类型及应用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2025年中国市场可编程逻辑控制器主要厂商市场地位（第一梯队、第二梯队和第三梯队）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可编程逻辑控制器市场投资、并购等现状分析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可编程逻辑控制器生产基地、总部、竞争对手及市场地位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可编程逻辑控制器产品规格、参数及市场应用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可编程逻辑控制器销量（千台）、收入（万元）、价格（元/台）及毛利率（2021-2026）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中国市场不同产品尺寸可编程逻辑控制器销量（2021-2026）&amp;（千台）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中国市场不同产品尺寸可编程逻辑控制器销量市场份额（2021-2026）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中国市场不同产品尺寸可编程逻辑控制器销量预测（2027-2032）&amp;（千台）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中国市场不同产品尺寸可编程逻辑控制器销量市场份额预测（2027-2032）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中国市场不同产品尺寸可编程逻辑控制器规模（2021-2026）&amp;（万元）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中国市场不同产品尺寸可编程逻辑控制器规模市场份额（2021-2026）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中国市场不同产品尺寸可编程逻辑控制器规模预测（2027-2032）&amp;（万元）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中国市场不同产品尺寸可编程逻辑控制器规模市场份额预测（2027-2032）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中国市场不同应用可编程逻辑控制器销量（2021-2026）&amp;（千台）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中国市场不同应用可编程逻辑控制器销量市场份额（2021-2026）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中国市场不同应用可编程逻辑控制器销量预测（2027-2032）&amp;（千台）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中国市场不同应用可编程逻辑控制器销量市场份额预测（2027-2032）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中国市场不同应用可编程逻辑控制器规模（2021-2026）&amp;（万元）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中国市场不同应用可编程逻辑控制器规模市场份额（2021-2026）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中国市场不同应用可编程逻辑控制器规模预测（2027-2032）&amp;（万元）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中国市场不同应用可编程逻辑控制器规模市场份额预测（2027-2032）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可编程逻辑控制器行业发展分析---发展趋势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可编程逻辑控制器行业发展分析---厂商壁垒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可编程逻辑控制器行业发展分析---驱动因素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可编程逻辑控制器行业发展分析---制约因素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可编程逻辑控制器行业相关重点政策一览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可编程逻辑控制器行业供应链分析</w:t>
      </w:r>
      <w:r>
        <w:rPr>
          <w:rFonts w:hint="eastAsia"/>
        </w:rPr>
        <w:br/>
      </w:r>
      <w:r>
        <w:rPr>
          <w:rFonts w:hint="eastAsia"/>
        </w:rPr>
        <w:t>　　表 133： 可编程逻辑控制器上游原料供应商</w:t>
      </w:r>
      <w:r>
        <w:rPr>
          <w:rFonts w:hint="eastAsia"/>
        </w:rPr>
        <w:br/>
      </w:r>
      <w:r>
        <w:rPr>
          <w:rFonts w:hint="eastAsia"/>
        </w:rPr>
        <w:t>　　表 134： 可编程逻辑控制器行业主要下游客户</w:t>
      </w:r>
      <w:r>
        <w:rPr>
          <w:rFonts w:hint="eastAsia"/>
        </w:rPr>
        <w:br/>
      </w:r>
      <w:r>
        <w:rPr>
          <w:rFonts w:hint="eastAsia"/>
        </w:rPr>
        <w:t>　　表 135： 可编程逻辑控制器典型经销商</w:t>
      </w:r>
      <w:r>
        <w:rPr>
          <w:rFonts w:hint="eastAsia"/>
        </w:rPr>
        <w:br/>
      </w:r>
      <w:r>
        <w:rPr>
          <w:rFonts w:hint="eastAsia"/>
        </w:rPr>
        <w:t>　　表 136： 中国可编程逻辑控制器产量、销量、进口量及出口量（2021-2026）&amp;（千台）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中国可编程逻辑控制器产量、销量、进口量及出口量预测（2027-2032）&amp;（千台）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中国市场可编程逻辑控制器主要进口来源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中国市场可编程逻辑控制器主要出口目的地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可编程逻辑控制器产品图片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中国不同产品尺寸可编程逻辑控制器市场规模市场份额2025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纳米型产品图片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中国不同产品结构可编程逻辑控制器市场规模市场份额2025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整体式产品图片</w:t>
      </w:r>
      <w:r>
        <w:rPr>
          <w:rFonts w:hint="eastAsia"/>
        </w:rPr>
        <w:br/>
      </w:r>
      <w:r>
        <w:rPr>
          <w:rFonts w:hint="eastAsia"/>
        </w:rPr>
        <w:t>　　图 9： 模块式产品图片</w:t>
      </w:r>
      <w:r>
        <w:rPr>
          <w:rFonts w:hint="eastAsia"/>
        </w:rPr>
        <w:br/>
      </w:r>
      <w:r>
        <w:rPr>
          <w:rFonts w:hint="eastAsia"/>
        </w:rPr>
        <w:t>　　图 10： 叠装式产品图片</w:t>
      </w:r>
      <w:r>
        <w:rPr>
          <w:rFonts w:hint="eastAsia"/>
        </w:rPr>
        <w:br/>
      </w:r>
      <w:r>
        <w:rPr>
          <w:rFonts w:hint="eastAsia"/>
        </w:rPr>
        <w:t>　　图 11： 机柜式产品图片</w:t>
      </w:r>
      <w:r>
        <w:rPr>
          <w:rFonts w:hint="eastAsia"/>
        </w:rPr>
        <w:br/>
      </w:r>
      <w:r>
        <w:rPr>
          <w:rFonts w:hint="eastAsia"/>
        </w:rPr>
        <w:t>　　图 12： 中国不同产品功能档次可编程逻辑控制器市场规模市场份额2025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低档PLC产品图片</w:t>
      </w:r>
      <w:r>
        <w:rPr>
          <w:rFonts w:hint="eastAsia"/>
        </w:rPr>
        <w:br/>
      </w:r>
      <w:r>
        <w:rPr>
          <w:rFonts w:hint="eastAsia"/>
        </w:rPr>
        <w:t>　　图 14： 中档PLC产品图片</w:t>
      </w:r>
      <w:r>
        <w:rPr>
          <w:rFonts w:hint="eastAsia"/>
        </w:rPr>
        <w:br/>
      </w:r>
      <w:r>
        <w:rPr>
          <w:rFonts w:hint="eastAsia"/>
        </w:rPr>
        <w:t>　　图 15： 高档PLC产品图片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中国不同应用可编程逻辑控制器市场份额2025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钢铁行业</w:t>
      </w:r>
      <w:r>
        <w:rPr>
          <w:rFonts w:hint="eastAsia"/>
        </w:rPr>
        <w:br/>
      </w:r>
      <w:r>
        <w:rPr>
          <w:rFonts w:hint="eastAsia"/>
        </w:rPr>
        <w:t>　　图 18： 石油化工和天然气工业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半导体行业</w:t>
      </w:r>
      <w:r>
        <w:rPr>
          <w:rFonts w:hint="eastAsia"/>
        </w:rPr>
        <w:br/>
      </w:r>
      <w:r>
        <w:rPr>
          <w:rFonts w:hint="eastAsia"/>
        </w:rPr>
        <w:t>　　图 22： 电子电气工业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中国市场可编程逻辑控制器市场规模，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中国市场可编程逻辑控制器收入及增长率（2021-2032）&amp;（万元）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中国市场可编程逻辑控制器销量及增长率（2021-2032）&amp;（千台）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2025年中国市场主要厂商可编程逻辑控制器销量市场份额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2025年中国市场主要厂商可编程逻辑控制器收入市场份额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2025年中国市场前五大厂商可编程逻辑控制器市场份额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2025年中国市场可编程逻辑控制器第一梯队、第二梯队和第三梯队厂商（品牌）及市场份额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中国市场不同产品尺寸可编程逻辑控制器价格走势（2021-2032）&amp;（元/台）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中国市场不同应用可编程逻辑控制器价格走势（2021-2032）&amp;（元/台）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可编程逻辑控制器中国企业SWOT分析</w:t>
      </w:r>
      <w:r>
        <w:rPr>
          <w:rFonts w:hint="eastAsia"/>
        </w:rPr>
        <w:br/>
      </w:r>
      <w:r>
        <w:rPr>
          <w:rFonts w:hint="eastAsia"/>
        </w:rPr>
        <w:t>　　图 34： 可编程逻辑控制器产业链</w:t>
      </w:r>
      <w:r>
        <w:rPr>
          <w:rFonts w:hint="eastAsia"/>
        </w:rPr>
        <w:br/>
      </w:r>
      <w:r>
        <w:rPr>
          <w:rFonts w:hint="eastAsia"/>
        </w:rPr>
        <w:t>　　图 35： 可编程逻辑控制器行业采购模式分析</w:t>
      </w:r>
      <w:r>
        <w:rPr>
          <w:rFonts w:hint="eastAsia"/>
        </w:rPr>
        <w:br/>
      </w:r>
      <w:r>
        <w:rPr>
          <w:rFonts w:hint="eastAsia"/>
        </w:rPr>
        <w:t>　　图 36： 可编程逻辑控制器行业生产模式分析</w:t>
      </w:r>
      <w:r>
        <w:rPr>
          <w:rFonts w:hint="eastAsia"/>
        </w:rPr>
        <w:br/>
      </w:r>
      <w:r>
        <w:rPr>
          <w:rFonts w:hint="eastAsia"/>
        </w:rPr>
        <w:t>　　图 37： 可编程逻辑控制器行业销售模式分析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中国可编程逻辑控制器产能、产量、产能利用率及发展趋势（2021-2032）&amp;（千台）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中国可编程逻辑控制器产量、市场需求量及发展趋势（2021-2032）&amp;（千台）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1fb0c6444a36" w:history="1">
        <w:r>
          <w:rPr>
            <w:rStyle w:val="Hyperlink"/>
          </w:rPr>
          <w:t>2026-2032年中国可编程逻辑控制器市场分析与发展前景预测报告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1fb0c6444a36" w:history="1">
        <w:r>
          <w:rPr>
            <w:rStyle w:val="Hyperlink"/>
          </w:rPr>
          <w:t>https://www.20087.com/9/69/KeBianChengLuoJiKongZhiQiHangYeFaZhanQuShi.html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热点：plc全称是什么、可编程逻辑控制器plc、plc编程必背50个代码、可编程逻辑控制器英文、40岁学plc晚么、可编程逻辑控制器概率、plc是干什么的、可编程逻辑控制器及应用pdf、plc可编程控制器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8a0507ca4331" w:history="1">
      <w:r>
        <w:rPr>
          <w:rStyle w:val="Hyperlink"/>
        </w:rPr>
        <w:t>2026-2032年中国可编程逻辑控制器市场分析与发展前景预测报告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eBianChengLuoJiKongZhiQiHangYeFaZhanQuShi.html" TargetMode="External" Id="R53751fb0c644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eBianChengLuoJiKongZhiQiHangYeFaZhanQuShi.html" TargetMode="External" Id="R7f048a0507c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2026-04-19T04:40:47Z</dcterms:created>
  <dcterms:modified xsi:type="dcterms:W3CDTF">2026-04-19T05:40:47Z</dcterms:modified>
  <dc:subject>2026-2032年中国可编程逻辑控制器市场分析与发展前景预测报告</dc:subject>
  <dc:title>2026-2032年中国可编程逻辑控制器市场分析与发展前景预测报告</dc:title>
  <cp:keywords>2026-2032年中国可编程逻辑控制器市场分析与发展前景预测报告</cp:keywords>
  <dc:description>2026-2032年中国可编程逻辑控制器市场分析与发展前景预测报告</dc:description>
</cp:coreProperties>
</file>