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dc440f06a47e0" w:history="1">
              <w:r>
                <w:rPr>
                  <w:rStyle w:val="Hyperlink"/>
                </w:rPr>
                <w:t>中国轿车市场深度调研及发展前景分析报告（2025-2031年）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dc440f06a47e0" w:history="1">
              <w:r>
                <w:rPr>
                  <w:rStyle w:val="Hyperlink"/>
                </w:rPr>
                <w:t>中国轿车市场深度调研及发展前景分析报告（2025-2031年）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dc440f06a47e0" w:history="1">
                <w:r>
                  <w:rPr>
                    <w:rStyle w:val="Hyperlink"/>
                  </w:rPr>
                  <w:t>https://www.20087.com/A/89/JiaoCheHangYeDiaoYanBaoGao.html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市场正经历从传统燃油车向新能源汽车的深刻变革。目前，电动汽车和插电式混合动力汽车的市场份额逐年攀升，得益于电池技术的进步和充电基础设施的完善。同时，智能网联技术的应用，如自动驾驶、车联网服务，提升了驾驶安全性和乘车体验。然而，高昂的购车成本、续航里程焦虑和二手车残值问题，仍然是制约新能源汽车普及的障碍。</w:t>
      </w:r>
      <w:r>
        <w:rPr>
          <w:rFonts w:hint="eastAsia"/>
        </w:rPr>
        <w:br/>
      </w:r>
      <w:r>
        <w:rPr>
          <w:rFonts w:hint="eastAsia"/>
        </w:rPr>
        <w:t>　　未来，轿车行业将更加注重电动化、智能化和共享化。一方面，通过提高电池能量密度和降低生产成本，电动汽车将变得更加经济实惠，续航能力更强。另一方面，随着5G通信和AI技术的成熟，自动驾驶将从L2级向L4/L5级迈进，实现完全无人驾驶。此外，共享经济模式的兴起，如汽车共享和网约车服务，将改变个人拥车观念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dc440f06a47e0" w:history="1">
        <w:r>
          <w:rPr>
            <w:rStyle w:val="Hyperlink"/>
          </w:rPr>
          <w:t>中国轿车市场深度调研及发展前景分析报告（2025-2031年）</w:t>
        </w:r>
      </w:hyperlink>
      <w:r>
        <w:rPr>
          <w:rFonts w:hint="eastAsia"/>
        </w:rPr>
        <w:t>》系统分析了轿车行业的市场运行态势及发展趋势。报告从轿车行业基础知识、发展环境入手，结合轿车行业运行数据和产业链结构，全面解读轿车市场竞争格局及重点企业表现，并基于此对轿车行业发展前景作出预测，提供可操作的发展建议。研究采用定性与定量相结合的方法，整合国家统计局、相关协会的权威数据以及一手调研资料，确保结论的准确性和实用性，为轿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轿车行业综述</w:t>
      </w:r>
      <w:r>
        <w:rPr>
          <w:rFonts w:hint="eastAsia"/>
        </w:rPr>
        <w:br/>
      </w:r>
      <w:r>
        <w:rPr>
          <w:rFonts w:hint="eastAsia"/>
        </w:rPr>
        <w:t>　　第一节 轿车行业界定</w:t>
      </w:r>
      <w:r>
        <w:rPr>
          <w:rFonts w:hint="eastAsia"/>
        </w:rPr>
        <w:br/>
      </w:r>
      <w:r>
        <w:rPr>
          <w:rFonts w:hint="eastAsia"/>
        </w:rPr>
        <w:t>　　　　一、轿车行业经济特性</w:t>
      </w:r>
      <w:r>
        <w:rPr>
          <w:rFonts w:hint="eastAsia"/>
        </w:rPr>
        <w:br/>
      </w:r>
      <w:r>
        <w:rPr>
          <w:rFonts w:hint="eastAsia"/>
        </w:rPr>
        <w:t>　　　　二、轿车主要细分行业</w:t>
      </w:r>
      <w:r>
        <w:rPr>
          <w:rFonts w:hint="eastAsia"/>
        </w:rPr>
        <w:br/>
      </w:r>
      <w:r>
        <w:rPr>
          <w:rFonts w:hint="eastAsia"/>
        </w:rPr>
        <w:t>　　　　三、轿车产业链结构分析</w:t>
      </w:r>
      <w:r>
        <w:rPr>
          <w:rFonts w:hint="eastAsia"/>
        </w:rPr>
        <w:br/>
      </w:r>
      <w:r>
        <w:rPr>
          <w:rFonts w:hint="eastAsia"/>
        </w:rPr>
        <w:t>　　第二节 轿车行业发展成熟度分析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一、轿车行业发展周期分析</w:t>
      </w:r>
      <w:r>
        <w:rPr>
          <w:rFonts w:hint="eastAsia"/>
        </w:rPr>
        <w:br/>
      </w:r>
      <w:r>
        <w:rPr>
          <w:rFonts w:hint="eastAsia"/>
        </w:rPr>
        <w:t>　　　　二、轿车行业中外市场成熟度对比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三、轿车行业成熟度分析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2024-2025年中国轿车行业发展环境分析</w:t>
      </w:r>
      <w:r>
        <w:rPr>
          <w:rFonts w:hint="eastAsia"/>
        </w:rPr>
        <w:br/>
      </w:r>
      <w:r>
        <w:rPr>
          <w:rFonts w:hint="eastAsia"/>
        </w:rPr>
        <w:t>　　第一节 轿车行业经济环境分析</w:t>
      </w:r>
      <w:r>
        <w:rPr>
          <w:rFonts w:hint="eastAsia"/>
        </w:rPr>
        <w:br/>
      </w:r>
      <w:r>
        <w:rPr>
          <w:rFonts w:hint="eastAsia"/>
        </w:rPr>
        <w:t>　　第二节 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二、相关轿车行业标准分析</w:t>
      </w:r>
      <w:r>
        <w:rPr>
          <w:rFonts w:hint="eastAsia"/>
        </w:rPr>
        <w:br/>
      </w:r>
      <w:r>
        <w:rPr>
          <w:rFonts w:hint="eastAsia"/>
        </w:rPr>
        <w:t>　　第三节 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2019-2024年中国轿车行业总体规模</w:t>
      </w:r>
      <w:r>
        <w:rPr>
          <w:rFonts w:hint="eastAsia"/>
        </w:rPr>
        <w:br/>
      </w:r>
      <w:r>
        <w:rPr>
          <w:rFonts w:hint="eastAsia"/>
        </w:rPr>
        <w:t>　　第二节 中国轿车行业盈利情况分析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一、2019-2024年中国轿车行业产量统计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二、2025年中国轿车行业产量特点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三、2025-2031年中国轿车行业产量预测</w:t>
      </w:r>
      <w:r>
        <w:rPr>
          <w:rFonts w:hint="eastAsia"/>
        </w:rPr>
        <w:br/>
      </w:r>
      <w:r>
        <w:rPr>
          <w:rFonts w:hint="eastAsia"/>
        </w:rPr>
        <w:t>　　第四节 中国轿车行业需求概况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三、2025-2031年中国轿车市场需求预测分析</w:t>
      </w:r>
      <w:r>
        <w:rPr>
          <w:rFonts w:hint="eastAsia"/>
        </w:rPr>
        <w:br/>
      </w:r>
      <w:r>
        <w:rPr>
          <w:rFonts w:hint="eastAsia"/>
        </w:rPr>
        <w:t>　　第五节 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轿车细分市场深度分析</w:t>
      </w:r>
      <w:r>
        <w:rPr>
          <w:rFonts w:hint="eastAsia"/>
        </w:rPr>
        <w:br/>
      </w:r>
      <w:r>
        <w:rPr>
          <w:rFonts w:hint="eastAsia"/>
        </w:rPr>
        <w:t>　　第一节 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2019-2024年轿车市场价格回顾</w:t>
      </w:r>
      <w:r>
        <w:rPr>
          <w:rFonts w:hint="eastAsia"/>
        </w:rPr>
        <w:br/>
      </w:r>
      <w:r>
        <w:rPr>
          <w:rFonts w:hint="eastAsia"/>
        </w:rPr>
        <w:t>　　第二节 2025年轿车市场价格现状分析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影响轿车市场价格因素分析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轿车上游原料产业链发展状况分析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轿车下游需求产业链发展情况分析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上下游行业对轿车行业的影响分析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第二节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第三节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第四节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第五节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轿车企业发展策略分析</w:t>
      </w:r>
      <w:r>
        <w:rPr>
          <w:rFonts w:hint="eastAsia"/>
        </w:rPr>
        <w:br/>
      </w:r>
      <w:r>
        <w:rPr>
          <w:rFonts w:hint="eastAsia"/>
        </w:rPr>
        <w:t>　　第一节 轿车市场策略分析</w:t>
      </w:r>
      <w:r>
        <w:rPr>
          <w:rFonts w:hint="eastAsia"/>
        </w:rPr>
        <w:br/>
      </w:r>
      <w:r>
        <w:rPr>
          <w:rFonts w:hint="eastAsia"/>
        </w:rPr>
        <w:t>　　　　一、轿车价格策略优化分析</w:t>
      </w:r>
      <w:r>
        <w:rPr>
          <w:rFonts w:hint="eastAsia"/>
        </w:rPr>
        <w:br/>
      </w:r>
      <w:r>
        <w:rPr>
          <w:rFonts w:hint="eastAsia"/>
        </w:rPr>
        <w:t>　　　　二、轿车渠道策略创新与布局</w:t>
      </w:r>
      <w:r>
        <w:rPr>
          <w:rFonts w:hint="eastAsia"/>
        </w:rPr>
        <w:br/>
      </w:r>
      <w:r>
        <w:rPr>
          <w:rFonts w:hint="eastAsia"/>
        </w:rPr>
        <w:t>　　第二节 轿车销售策略分析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轿车企业竞争力提升策略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一、轿车企业核心竞争力构建路径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二、轿车企业竞争力提升关键要素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三、轿车企业竞争力评估指标体系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四、轿车企业竞争力提升实施策略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中国轿车品牌战略研究</w:t>
      </w:r>
      <w:r>
        <w:rPr>
          <w:rFonts w:hint="eastAsia"/>
        </w:rPr>
        <w:br/>
      </w:r>
      <w:r>
        <w:rPr>
          <w:rFonts w:hint="eastAsia"/>
        </w:rPr>
        <w:t>　　　　一、轿车品牌价值创造机制分析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二、中国轿车品牌发展现状评估</w:t>
      </w:r>
      <w:r>
        <w:rPr>
          <w:rFonts w:hint="eastAsia"/>
        </w:rPr>
        <w:br/>
      </w:r>
      <w:r>
        <w:rPr>
          <w:rFonts w:hint="eastAsia"/>
        </w:rPr>
        <w:t>　　　　三、轿车品牌战略实施路径</w:t>
      </w:r>
      <w:r>
        <w:rPr>
          <w:rFonts w:hint="eastAsia"/>
        </w:rPr>
        <w:br/>
      </w:r>
      <w:r>
        <w:rPr>
          <w:rFonts w:hint="eastAsia"/>
        </w:rPr>
        <w:t>　　　　四、轿车品牌管理体系构建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轿车行业投资效益分析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一、2025年轿车行业投资规模预测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二、2025年轿车行业投资回报分析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三、2025年轿车行业投资热点研判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四、2025年轿车行业投资策略建议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2025-2031年轿车行业投资风险防控</w:t>
      </w:r>
      <w:r>
        <w:rPr>
          <w:rFonts w:hint="eastAsia"/>
        </w:rPr>
        <w:br/>
      </w:r>
      <w:r>
        <w:rPr>
          <w:rFonts w:hint="eastAsia"/>
        </w:rPr>
        <w:t>　　　　一、轿车市场供需风险及应对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二、轿车行业政策变动风险防控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三、轿车企业经营风险管理</w:t>
      </w:r>
      <w:r>
        <w:rPr>
          <w:rFonts w:hint="eastAsia"/>
        </w:rPr>
        <w:br/>
      </w:r>
      <w:r>
        <w:rPr>
          <w:rFonts w:hint="eastAsia"/>
        </w:rPr>
        <w:t>　　　　四、轿车行业竞争格局风险</w:t>
      </w:r>
      <w:r>
        <w:rPr>
          <w:rFonts w:hint="eastAsia"/>
        </w:rPr>
        <w:br/>
      </w:r>
      <w:r>
        <w:rPr>
          <w:rFonts w:hint="eastAsia"/>
        </w:rPr>
        <w:t>　　　　五、轿车行业技术变革风险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2025-2031年中国轿车行业投资前景分析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中国轿车行业投资环境分析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一、2025-2031年轿车行业政策环境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二、2025-2031年轿车行业经济环境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三、2025-2031年轿车行业技术环境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2025-2031年中国轿车行业投资价值分析</w:t>
      </w:r>
      <w:r>
        <w:rPr>
          <w:rFonts w:hint="eastAsia"/>
        </w:rPr>
        <w:br/>
      </w:r>
      <w:r>
        <w:rPr>
          <w:rFonts w:hint="eastAsia"/>
        </w:rPr>
        <w:t>　　　　一、轿车行业进入壁垒分析</w:t>
      </w:r>
      <w:r>
        <w:rPr>
          <w:rFonts w:hint="eastAsia"/>
        </w:rPr>
        <w:br/>
      </w:r>
      <w:r>
        <w:rPr>
          <w:rFonts w:hint="eastAsia"/>
        </w:rPr>
        <w:t>　　　　二、轿车行业盈利模式创新</w:t>
      </w:r>
      <w:r>
        <w:rPr>
          <w:rFonts w:hint="eastAsia"/>
        </w:rPr>
        <w:br/>
      </w:r>
      <w:r>
        <w:rPr>
          <w:rFonts w:hint="eastAsia"/>
        </w:rPr>
        <w:t>　　　　三、轿车行业投资回报预测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2025-2031年中国轿车行业投资机会</w:t>
      </w:r>
      <w:r>
        <w:rPr>
          <w:rFonts w:hint="eastAsia"/>
        </w:rPr>
        <w:br/>
      </w:r>
      <w:r>
        <w:rPr>
          <w:rFonts w:hint="eastAsia"/>
        </w:rPr>
        <w:t>　　　　一、轿车细分市场投资机会</w:t>
      </w:r>
      <w:r>
        <w:rPr>
          <w:rFonts w:hint="eastAsia"/>
        </w:rPr>
        <w:br/>
      </w:r>
      <w:r>
        <w:rPr>
          <w:rFonts w:hint="eastAsia"/>
        </w:rPr>
        <w:t>　　　　二、轿车区域市场投资潜力</w:t>
      </w:r>
      <w:r>
        <w:rPr>
          <w:rFonts w:hint="eastAsia"/>
        </w:rPr>
        <w:br/>
      </w:r>
      <w:r>
        <w:rPr>
          <w:rFonts w:hint="eastAsia"/>
        </w:rPr>
        <w:t>　　　　三、轿车产业链投资机遇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2025-2031年轿车项目投融资策略</w:t>
      </w:r>
      <w:r>
        <w:rPr>
          <w:rFonts w:hint="eastAsia"/>
        </w:rPr>
        <w:br/>
      </w:r>
      <w:r>
        <w:rPr>
          <w:rFonts w:hint="eastAsia"/>
        </w:rPr>
        <w:t>　　第一节 国际轿车项目融资模式借鉴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一、发达国家轿车项目融资经验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二、新兴市场轿车项目融资案例</w:t>
      </w:r>
      <w:r>
        <w:rPr>
          <w:rFonts w:hint="eastAsia"/>
        </w:rPr>
        <w:br/>
      </w:r>
      <w:r>
        <w:rPr>
          <w:rFonts w:hint="eastAsia"/>
        </w:rPr>
        <w:t>　　第二节 中国轿车项目融资创新</w:t>
      </w:r>
      <w:r>
        <w:rPr>
          <w:rFonts w:hint="eastAsia"/>
        </w:rPr>
        <w:br/>
      </w:r>
      <w:r>
        <w:rPr>
          <w:rFonts w:hint="eastAsia"/>
        </w:rPr>
        <w:t>　　　　一、轿车项目融资模式演变</w:t>
      </w:r>
      <w:r>
        <w:rPr>
          <w:rFonts w:hint="eastAsia"/>
        </w:rPr>
        <w:br/>
      </w:r>
      <w:r>
        <w:rPr>
          <w:rFonts w:hint="eastAsia"/>
        </w:rPr>
        <w:t>　　　　二、轿车项目融资结构优化</w:t>
      </w:r>
      <w:r>
        <w:rPr>
          <w:rFonts w:hint="eastAsia"/>
        </w:rPr>
        <w:br/>
      </w:r>
      <w:r>
        <w:rPr>
          <w:rFonts w:hint="eastAsia"/>
        </w:rPr>
        <w:t>　　　　三、轿车项目融资渠道拓展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2025-2031年轿车项目投资策略</w:t>
      </w:r>
      <w:r>
        <w:rPr>
          <w:rFonts w:hint="eastAsia"/>
        </w:rPr>
        <w:br/>
      </w:r>
      <w:r>
        <w:rPr>
          <w:rFonts w:hint="eastAsia"/>
        </w:rPr>
        <w:t>　　　　一、轿车项目投资风险评估</w:t>
      </w:r>
      <w:r>
        <w:rPr>
          <w:rFonts w:hint="eastAsia"/>
        </w:rPr>
        <w:br/>
      </w:r>
      <w:r>
        <w:rPr>
          <w:rFonts w:hint="eastAsia"/>
        </w:rPr>
        <w:t>　　　　二、轿车项目投资组合优化</w:t>
      </w:r>
      <w:r>
        <w:rPr>
          <w:rFonts w:hint="eastAsia"/>
        </w:rPr>
        <w:br/>
      </w:r>
      <w:r>
        <w:rPr>
          <w:rFonts w:hint="eastAsia"/>
        </w:rPr>
        <w:t>　　　　三、轿车项目投资退出机制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一、轿车产业链投资布局策略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二、轿车项目融资创新方案</w:t>
      </w:r>
      <w:r>
        <w:rPr>
          <w:rFonts w:hint="eastAsia"/>
        </w:rPr>
        <w:br/>
      </w:r>
      <w:r>
        <w:rPr>
          <w:rFonts w:hint="eastAsia"/>
        </w:rPr>
        <w:t>　　　　三、轿车项目风险控制体系</w:t>
      </w:r>
      <w:r>
        <w:rPr>
          <w:rFonts w:hint="eastAsia"/>
        </w:rPr>
        <w:br/>
      </w:r>
      <w:r>
        <w:rPr>
          <w:rFonts w:hint="eastAsia"/>
        </w:rPr>
        <w:t>　　　　四、轿车行业投资退出策略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2019-2024年中国轿车市场规模及增长情况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2025-2031年中国轿车市场需求预测</w:t>
      </w:r>
      <w:r>
        <w:rPr>
          <w:rFonts w:hint="eastAsia"/>
        </w:rPr>
        <w:br/>
      </w:r>
      <w:r>
        <w:rPr>
          <w:rFonts w:hint="eastAsia"/>
        </w:rPr>
        <w:t>　　图表 2025年轿车发展趋势预测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dc440f06a47e0" w:history="1">
        <w:r>
          <w:rPr>
            <w:rStyle w:val="Hyperlink"/>
          </w:rPr>
          <w:t>中国轿车市场深度调研及发展前景分析报告（2025-2031年）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dc440f06a47e0" w:history="1">
        <w:r>
          <w:rPr>
            <w:rStyle w:val="Hyperlink"/>
          </w:rPr>
          <w:t>https://www.20087.com/A/89/JiaoCheHangYeDiaoYanBaoGao.html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90a3d11b94fef" w:history="1">
      <w:r>
        <w:rPr>
          <w:rStyle w:val="Hyperlink"/>
        </w:rPr>
        <w:t>中国轿车市场深度调研及发展前景分析报告（2025-2031年）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JiaoCheHangYeDiaoYanBaoGao.html" TargetMode="External" Id="R22fdc440f06a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JiaoCheHangYeDiaoYanBaoGao.html" TargetMode="External" Id="R39090a3d11b9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2024-10-19T01:35:00Z</dcterms:created>
  <dcterms:modified xsi:type="dcterms:W3CDTF">2024-10-19T02:35:00Z</dcterms:modified>
  <dc:subject>中国轿车市场深度调研及发展前景分析报告（2025-2031年）</dc:subject>
  <dc:title>中国轿车市场深度调研及发展前景分析报告（2025-2031年）</dc:title>
  <cp:keywords>中国轿车市场深度调研及发展前景分析报告（2025-2031年）</cp:keywords>
  <dc:description>中国轿车市场深度调研及发展前景分析报告（2025-2031年）</dc:description>
</cp:coreProperties>
</file>