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e53ef1b51414d" w:history="1">
              <w:r>
                <w:rPr>
                  <w:rStyle w:val="Hyperlink"/>
                </w:rPr>
                <w:t>2025-2031年中国汽车样车试制行业发展调研与市场前景预测报告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e53ef1b51414d" w:history="1">
              <w:r>
                <w:rPr>
                  <w:rStyle w:val="Hyperlink"/>
                </w:rPr>
                <w:t>2025-2031年中国汽车样车试制行业发展调研与市场前景预测报告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e53ef1b51414d" w:history="1">
                <w:r>
                  <w:rPr>
                    <w:rStyle w:val="Hyperlink"/>
                  </w:rPr>
                  <w:t>https://www.20087.com/M_JiaoTongYunShu/A2/QiCheYangCheShiZhiDeFaZhanQuShi.html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样车试制是汽车研发过程中的关键环节，涉及原型车的设计、制造、测试和优化。近年来，随着汽车行业的快速发展，尤其是新能源汽车和智能网联汽车的兴起，汽车样车试制技术也在不断进步。从传统的手工打造到现在的数字化设计与3D打印技术的应用，样车试制的效率和精度有了显著提升。</w:t>
      </w:r>
      <w:r>
        <w:rPr>
          <w:rFonts w:hint="eastAsia"/>
        </w:rPr>
        <w:br/>
      </w:r>
      <w:r>
        <w:rPr>
          <w:rFonts w:hint="eastAsia"/>
        </w:rPr>
        <w:t>　　未来，汽车样车试制将更加依赖于数字化和智能化技术。虚拟现实（VR）、增强现实（AR）以及人工智能（AI）将在设计和测试阶段发挥更大作用，实现样车的虚拟组装和性能模拟，减少物理原型的制作次数，节约成本和时间。同时，随着新材料和轻量化技术的发展，样车试制将探索更多创新材料的应用，以提升汽车的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e53ef1b51414d" w:history="1">
        <w:r>
          <w:rPr>
            <w:rStyle w:val="Hyperlink"/>
          </w:rPr>
          <w:t>2025-2031年中国汽车样车试制行业发展调研与市场前景预测报告</w:t>
        </w:r>
      </w:hyperlink>
      <w:r>
        <w:rPr>
          <w:rFonts w:hint="eastAsia"/>
        </w:rPr>
        <w:t>》基于多年行业研究积累，结合汽车样车试制市场发展现状，依托行业权威数据资源和长期市场监测数据库，对汽车样车试制市场规模、技术现状及未来方向进行了全面分析。报告梳理了汽车样车试制行业竞争格局，重点评估了主要企业的市场表现及品牌影响力，并通过SWOT分析揭示了汽车样车试制行业机遇与潜在风险。同时，报告对汽车样车试制市场前景和发展趋势进行了科学预测，为投资者提供了投资价值判断和策略建议，助力把握汽车样车试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汽车样车试制产品概述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中国汽车样车试制行业供给情况分析及趋势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2025年中国汽车样车试制行业市场供给分析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一、汽车样车试制整体供给情况分析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二、汽车样车试制重点区域供给分析</w:t>
      </w:r>
      <w:r>
        <w:rPr>
          <w:rFonts w:hint="eastAsia"/>
        </w:rPr>
        <w:br/>
      </w:r>
      <w:r>
        <w:rPr>
          <w:rFonts w:hint="eastAsia"/>
        </w:rPr>
        <w:t>　　第二节 汽车样车试制行业供给关系因素分析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2025-2031年中国汽车样车试制行业市场供给趋势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一、汽车样车试制整体供给情况趋势分析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二、汽车样车试制重点区域供给趋势分析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三、影响未来汽车样车试制供给的因素分析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金融危机下汽车样车试制行业宏观经济环境分析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2025年中国汽车样车试制行业发展概况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2025年中国汽车样车试制行业发展态势分析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2025年中国汽车样车试制行业发展特点分析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2025年中国汽车样车试制行业市场供需分析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2025年中国汽车样车试制行业价格分析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2025年中国汽车样车试制行业整体运行状况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2025年汽车样车试制行业产销分析</w:t>
      </w:r>
      <w:r>
        <w:rPr>
          <w:rFonts w:hint="eastAsia"/>
        </w:rPr>
        <w:br/>
      </w:r>
      <w:r>
        <w:rPr>
          <w:rFonts w:hint="eastAsia"/>
        </w:rPr>
        <w:t>　　第二节 2025年汽车样车试制行业盈利能力分析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2025年汽车样车试制行业偿债能力分析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2025年汽车样车试制行业营运能力分析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2025-2031年中国汽车样车试制行业进出口市场分析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2020-2025年汽车样车试制行业进出口特点分析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2020-2025年汽车样车试制行业进出口量分析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2025-2031年汽车样车试制行业进出口市场预测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2025-2031年汽车样车试制行业投资价值（绩效）及行业发展预测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2025-2031年汽车样车试制行业成长性分析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2025-2031年汽车样车试制行业经营能力分析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2025-2031年汽车样车试制行业盈利能力分析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2025-2031年汽车样车试制行业偿债能力分析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2025-2031年我国汽车样车试制行业产值预测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2025-2031年我国汽车样车试制行业销售收入预测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2025-2031年我国汽车样车试制行业总资产预测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2020-2025年中国汽车样车试制产业重点区域运行分析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2025年中国汽车样车试制行业重点企业竞争力分析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上海同捷三花汽车系统有限公司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芜湖普泰汽车技术有限公司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江铃汽车股份有限公司（000550）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汽车样车试制行业竞争格局分析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2025年中国汽车样车试制行业集中度分析</w:t>
      </w:r>
      <w:r>
        <w:rPr>
          <w:rFonts w:hint="eastAsia"/>
        </w:rPr>
        <w:br/>
      </w:r>
      <w:r>
        <w:rPr>
          <w:rFonts w:hint="eastAsia"/>
        </w:rPr>
        <w:t>　　第二节 汽车样车试制国内外SWOT分析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2025-2031年中国汽车样车试制行业竞争格局预测分析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中国汽车样车试制行业投资策略分析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2025年中国汽车样车试制行业投资环境分析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2025年中国汽车样车试制行业投资收益分析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2025年中国汽车样车试制行业产品投资方向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2025-2031年中国汽车样车试制行业投资收益预测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二、2025-2031年中国汽车样车试制行业工业总产值预测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三、2025-2031年中国汽车样车试制行业销售收入预测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四、2025-2031年中国汽车样车试制行业利润总额预测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五、2025-2031年中国汽车样车试制行业总资产预测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中国汽车样车试制行业投资风险分析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中国汽车样车试制行业内部风险分析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中国汽车样车试制行业外部风险分析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生命周期的模型</w:t>
      </w:r>
      <w:r>
        <w:rPr>
          <w:rFonts w:hint="eastAsia"/>
        </w:rPr>
        <w:br/>
      </w:r>
      <w:r>
        <w:rPr>
          <w:rFonts w:hint="eastAsia"/>
        </w:rPr>
        <w:t>　　图表 2 我国汽车样车试制分布区域</w:t>
      </w:r>
      <w:r>
        <w:rPr>
          <w:rFonts w:hint="eastAsia"/>
        </w:rPr>
        <w:br/>
      </w:r>
      <w:r>
        <w:rPr>
          <w:rFonts w:hint="eastAsia"/>
        </w:rPr>
        <w:t>　　图表 3 2024-2025年我国证券市场概况</w:t>
      </w:r>
      <w:r>
        <w:rPr>
          <w:rFonts w:hint="eastAsia"/>
        </w:rPr>
        <w:br/>
      </w:r>
      <w:r>
        <w:rPr>
          <w:rFonts w:hint="eastAsia"/>
        </w:rPr>
        <w:t>　　图表 4 2024-2025年我国股票交易情况统计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5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6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7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10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11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12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17 GDP环比增长速度</w:t>
      </w:r>
      <w:r>
        <w:rPr>
          <w:rFonts w:hint="eastAsia"/>
        </w:rPr>
        <w:br/>
      </w:r>
      <w:r>
        <w:rPr>
          <w:rFonts w:hint="eastAsia"/>
        </w:rPr>
        <w:t>　　图表 18 2020-2025年我国汽车样车试制供需情况表</w:t>
      </w:r>
      <w:r>
        <w:rPr>
          <w:rFonts w:hint="eastAsia"/>
        </w:rPr>
        <w:br/>
      </w:r>
      <w:r>
        <w:rPr>
          <w:rFonts w:hint="eastAsia"/>
        </w:rPr>
        <w:t>　　图表 19 2020-2025年我国汽车样车试制产销情况表</w:t>
      </w:r>
      <w:r>
        <w:rPr>
          <w:rFonts w:hint="eastAsia"/>
        </w:rPr>
        <w:br/>
      </w:r>
      <w:r>
        <w:rPr>
          <w:rFonts w:hint="eastAsia"/>
        </w:rPr>
        <w:t>　　图表 20 2025年我国汽车样车试制行业盈利能力情况</w:t>
      </w:r>
      <w:r>
        <w:rPr>
          <w:rFonts w:hint="eastAsia"/>
        </w:rPr>
        <w:br/>
      </w:r>
      <w:r>
        <w:rPr>
          <w:rFonts w:hint="eastAsia"/>
        </w:rPr>
        <w:t>　　图表 21 2025年我国汽车样车试制行业偿债能力情况</w:t>
      </w:r>
      <w:r>
        <w:rPr>
          <w:rFonts w:hint="eastAsia"/>
        </w:rPr>
        <w:br/>
      </w:r>
      <w:r>
        <w:rPr>
          <w:rFonts w:hint="eastAsia"/>
        </w:rPr>
        <w:t>　　图表 22 2020-2025年我国汽车配件行业进口额情况表</w:t>
      </w:r>
      <w:r>
        <w:rPr>
          <w:rFonts w:hint="eastAsia"/>
        </w:rPr>
        <w:br/>
      </w:r>
      <w:r>
        <w:rPr>
          <w:rFonts w:hint="eastAsia"/>
        </w:rPr>
        <w:t>　　图表 23 2020-2025年我国汽车配件行业出口额情况表</w:t>
      </w:r>
      <w:r>
        <w:rPr>
          <w:rFonts w:hint="eastAsia"/>
        </w:rPr>
        <w:br/>
      </w:r>
      <w:r>
        <w:rPr>
          <w:rFonts w:hint="eastAsia"/>
        </w:rPr>
        <w:t>　　图表 24 2020-2025年汽车样车试制行业成长性分析</w:t>
      </w:r>
      <w:r>
        <w:rPr>
          <w:rFonts w:hint="eastAsia"/>
        </w:rPr>
        <w:br/>
      </w:r>
      <w:r>
        <w:rPr>
          <w:rFonts w:hint="eastAsia"/>
        </w:rPr>
        <w:t>　　图表 25 2025-2031年汽车样车试制行业经营能力预测</w:t>
      </w:r>
      <w:r>
        <w:rPr>
          <w:rFonts w:hint="eastAsia"/>
        </w:rPr>
        <w:br/>
      </w:r>
      <w:r>
        <w:rPr>
          <w:rFonts w:hint="eastAsia"/>
        </w:rPr>
        <w:t>　　图表 26 2025-2031年汽车样车试制行业盈利能力预测</w:t>
      </w:r>
      <w:r>
        <w:rPr>
          <w:rFonts w:hint="eastAsia"/>
        </w:rPr>
        <w:br/>
      </w:r>
      <w:r>
        <w:rPr>
          <w:rFonts w:hint="eastAsia"/>
        </w:rPr>
        <w:t>　　图表 27 2025-2031年汽车样车试制行业偿债能力预测</w:t>
      </w:r>
      <w:r>
        <w:rPr>
          <w:rFonts w:hint="eastAsia"/>
        </w:rPr>
        <w:br/>
      </w:r>
      <w:r>
        <w:rPr>
          <w:rFonts w:hint="eastAsia"/>
        </w:rPr>
        <w:t>　　图表 28 2025-2031年汽车样车试制行业工业总产值预测表</w:t>
      </w:r>
      <w:r>
        <w:rPr>
          <w:rFonts w:hint="eastAsia"/>
        </w:rPr>
        <w:br/>
      </w:r>
      <w:r>
        <w:rPr>
          <w:rFonts w:hint="eastAsia"/>
        </w:rPr>
        <w:t>　　图表 29 2025-2031年汽车样车试制产品销售收入预测表</w:t>
      </w:r>
      <w:r>
        <w:rPr>
          <w:rFonts w:hint="eastAsia"/>
        </w:rPr>
        <w:br/>
      </w:r>
      <w:r>
        <w:rPr>
          <w:rFonts w:hint="eastAsia"/>
        </w:rPr>
        <w:t>　　图表 30 2025-2031年汽车样车试制行业总资产预测</w:t>
      </w:r>
      <w:r>
        <w:rPr>
          <w:rFonts w:hint="eastAsia"/>
        </w:rPr>
        <w:br/>
      </w:r>
      <w:r>
        <w:rPr>
          <w:rFonts w:hint="eastAsia"/>
        </w:rPr>
        <w:t>　　图表 31 2020-2025年华东地区汽车样车试制市场规模变化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32 2020-2025年华南地区汽车样车试制市场规模变化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33 2020-2025年华中地区汽车样车试制市场规模变化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34 2020-2025年华北地区汽车样车试制市场规模变化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35 2020-2025年西北地区汽车样车试制市场规模变化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36 2020-2025年西南地区汽车样车试制市场规模变化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37 2020-2025年东北地区汽车样车试制市场规模变化</w:t>
      </w:r>
      <w:r>
        <w:rPr>
          <w:rFonts w:hint="eastAsia"/>
        </w:rPr>
        <w:br/>
      </w:r>
      <w:r>
        <w:rPr>
          <w:rFonts w:hint="eastAsia"/>
        </w:rPr>
        <w:t>　　图表 38 2020-2025年南京汽车集团有限公司效益指标表</w:t>
      </w:r>
      <w:r>
        <w:rPr>
          <w:rFonts w:hint="eastAsia"/>
        </w:rPr>
        <w:br/>
      </w:r>
      <w:r>
        <w:rPr>
          <w:rFonts w:hint="eastAsia"/>
        </w:rPr>
        <w:t>　　图表 39 2020-2025年南京汽车集团有限公司偿债指标表</w:t>
      </w:r>
      <w:r>
        <w:rPr>
          <w:rFonts w:hint="eastAsia"/>
        </w:rPr>
        <w:br/>
      </w:r>
      <w:r>
        <w:rPr>
          <w:rFonts w:hint="eastAsia"/>
        </w:rPr>
        <w:t>　　图表 40 2020-2025年陕西汽车集团有限责任公司效益指标表</w:t>
      </w:r>
      <w:r>
        <w:rPr>
          <w:rFonts w:hint="eastAsia"/>
        </w:rPr>
        <w:br/>
      </w:r>
      <w:r>
        <w:rPr>
          <w:rFonts w:hint="eastAsia"/>
        </w:rPr>
        <w:t>　　图表 41 2020-2025年陕西汽车集团有限责任公司偿债指标表</w:t>
      </w:r>
      <w:r>
        <w:rPr>
          <w:rFonts w:hint="eastAsia"/>
        </w:rPr>
        <w:br/>
      </w:r>
      <w:r>
        <w:rPr>
          <w:rFonts w:hint="eastAsia"/>
        </w:rPr>
        <w:t>　　图表 42 2020-2025年上海同济同捷科技有限公司偿债指标表</w:t>
      </w:r>
      <w:r>
        <w:rPr>
          <w:rFonts w:hint="eastAsia"/>
        </w:rPr>
        <w:br/>
      </w:r>
      <w:r>
        <w:rPr>
          <w:rFonts w:hint="eastAsia"/>
        </w:rPr>
        <w:t>　　图表 43 2020-2025年上海同济同捷科技有限公司效益指标表</w:t>
      </w:r>
      <w:r>
        <w:rPr>
          <w:rFonts w:hint="eastAsia"/>
        </w:rPr>
        <w:br/>
      </w:r>
      <w:r>
        <w:rPr>
          <w:rFonts w:hint="eastAsia"/>
        </w:rPr>
        <w:t>　　图表 44 2020-2025年芜湖普泰汽车技术有限公司效益指标表</w:t>
      </w:r>
      <w:r>
        <w:rPr>
          <w:rFonts w:hint="eastAsia"/>
        </w:rPr>
        <w:br/>
      </w:r>
      <w:r>
        <w:rPr>
          <w:rFonts w:hint="eastAsia"/>
        </w:rPr>
        <w:t>　　图表 45 2020-2025年芜湖普泰汽车技术有限公司偿债指标表</w:t>
      </w:r>
      <w:r>
        <w:rPr>
          <w:rFonts w:hint="eastAsia"/>
        </w:rPr>
        <w:br/>
      </w:r>
      <w:r>
        <w:rPr>
          <w:rFonts w:hint="eastAsia"/>
        </w:rPr>
        <w:t>　　图表 46 2020-2025年广州汽车集团股份有限公司效益指标表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47 2020-2025年广州汽车集团股份有限公司偿债指标表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48 2020-2025年中期江铃汽车股份有限公司销售利润表</w:t>
      </w:r>
      <w:r>
        <w:rPr>
          <w:rFonts w:hint="eastAsia"/>
        </w:rPr>
        <w:br/>
      </w:r>
      <w:r>
        <w:rPr>
          <w:rFonts w:hint="eastAsia"/>
        </w:rPr>
        <w:t>　　图表 49 2020-2025年中期江铃汽车股份有限公司盈利能力表</w:t>
      </w:r>
      <w:r>
        <w:rPr>
          <w:rFonts w:hint="eastAsia"/>
        </w:rPr>
        <w:br/>
      </w:r>
      <w:r>
        <w:rPr>
          <w:rFonts w:hint="eastAsia"/>
        </w:rPr>
        <w:t>　　图表 50 2020-2025年中期江铃汽车股份有限公司公司偿债能力表</w:t>
      </w:r>
      <w:r>
        <w:rPr>
          <w:rFonts w:hint="eastAsia"/>
        </w:rPr>
        <w:br/>
      </w:r>
      <w:r>
        <w:rPr>
          <w:rFonts w:hint="eastAsia"/>
        </w:rPr>
        <w:t>　　图表 51 2020-2025年中期江铃汽车股份有限公司经营能力表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52 2020-2025年中期江铃汽车股份有限公司资本构成表</w:t>
      </w:r>
      <w:r>
        <w:rPr>
          <w:rFonts w:hint="eastAsia"/>
        </w:rPr>
        <w:br/>
      </w:r>
      <w:r>
        <w:rPr>
          <w:rFonts w:hint="eastAsia"/>
        </w:rPr>
        <w:t>　　图表 53 2020-2025年中期江铃汽车股份有限公司投资与收益表</w:t>
      </w:r>
      <w:r>
        <w:rPr>
          <w:rFonts w:hint="eastAsia"/>
        </w:rPr>
        <w:br/>
      </w:r>
      <w:r>
        <w:rPr>
          <w:rFonts w:hint="eastAsia"/>
        </w:rPr>
        <w:t>　　图表 54 汽车样车试制销售市场集中度</w:t>
      </w:r>
      <w:r>
        <w:rPr>
          <w:rFonts w:hint="eastAsia"/>
        </w:rPr>
        <w:br/>
      </w:r>
      <w:r>
        <w:rPr>
          <w:rFonts w:hint="eastAsia"/>
        </w:rPr>
        <w:t>　　图表 55 2025-2031年汽车样车试制行业工业总产值预测表</w:t>
      </w:r>
      <w:r>
        <w:rPr>
          <w:rFonts w:hint="eastAsia"/>
        </w:rPr>
        <w:br/>
      </w:r>
      <w:r>
        <w:rPr>
          <w:rFonts w:hint="eastAsia"/>
        </w:rPr>
        <w:t>　　图表 56 2025-2031年汽车样车试制产品销售收入预测表</w:t>
      </w:r>
      <w:r>
        <w:rPr>
          <w:rFonts w:hint="eastAsia"/>
        </w:rPr>
        <w:br/>
      </w:r>
      <w:r>
        <w:rPr>
          <w:rFonts w:hint="eastAsia"/>
        </w:rPr>
        <w:t>　　图表 57 2025-2031年汽车样车试制产品利润总额预测表</w:t>
      </w:r>
      <w:r>
        <w:rPr>
          <w:rFonts w:hint="eastAsia"/>
        </w:rPr>
        <w:br/>
      </w:r>
      <w:r>
        <w:rPr>
          <w:rFonts w:hint="eastAsia"/>
        </w:rPr>
        <w:t>　　图表 58 2025-2031年汽车样车试制行业总资产预测</w:t>
      </w:r>
      <w:r>
        <w:rPr>
          <w:rFonts w:hint="eastAsia"/>
        </w:rPr>
        <w:br/>
      </w:r>
      <w:r>
        <w:rPr>
          <w:rFonts w:hint="eastAsia"/>
        </w:rPr>
        <w:t>　　图表 59 2025-2031年汽车样车试制行业市场规模预测</w:t>
      </w:r>
      <w:r>
        <w:rPr>
          <w:rFonts w:hint="eastAsia"/>
        </w:rPr>
        <w:br/>
      </w:r>
      <w:r>
        <w:rPr>
          <w:rFonts w:hint="eastAsia"/>
        </w:rPr>
        <w:t>　　图表 60 2025-2031年中国汽车样车试制行业市场盈利预测分析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e53ef1b51414d" w:history="1">
        <w:r>
          <w:rPr>
            <w:rStyle w:val="Hyperlink"/>
          </w:rPr>
          <w:t>2025-2031年中国汽车样车试制行业发展调研与市场前景预测报告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e53ef1b51414d" w:history="1">
        <w:r>
          <w:rPr>
            <w:rStyle w:val="Hyperlink"/>
          </w:rPr>
          <w:t>https://www.20087.com/M_JiaoTongYunShu/A2/QiCheYangCheShiZhiDeFaZhanQuShi.html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制车间、汽车样车试制试验阶段的内容和试验主要形式、展厅的样车能当新车卖吗、样车试制的几个阶段、汽车试制是什么意思、汽车厂试验样车能买吗、展车和试驾车的区别、样车和试驾车、汽车试制车间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472c7ec8347d2" w:history="1">
      <w:r>
        <w:rPr>
          <w:rStyle w:val="Hyperlink"/>
        </w:rPr>
        <w:t>2025-2031年中国汽车样车试制行业发展调研与市场前景预测报告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QiCheYangCheShiZhiDeFaZhanQuShi.html" TargetMode="External" Id="R786e53ef1b5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QiCheYangCheShiZhiDeFaZhanQuShi.html" TargetMode="External" Id="Rc2a472c7ec83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2025-02-10T04:53:00Z</dcterms:created>
  <dcterms:modified xsi:type="dcterms:W3CDTF">2025-02-10T05:53:00Z</dcterms:modified>
  <dc:subject>2025-2031年中国汽车样车试制行业发展调研与市场前景预测报告</dc:subject>
  <dc:title>2025-2031年中国汽车样车试制行业发展调研与市场前景预测报告</dc:title>
  <cp:keywords>2025-2031年中国汽车样车试制行业发展调研与市场前景预测报告</cp:keywords>
  <dc:description>2025-2031年中国汽车样车试制行业发展调研与市场前景预测报告</dc:description>
</cp:coreProperties>
</file>