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4918883916428e" w:history="1">
              <w:r>
                <w:rPr>
                  <w:rStyle w:val="Hyperlink"/>
                </w:rPr>
                <w:t>2026-2032年中国特种车行业前景分析及发展趋势研究报告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4918883916428e" w:history="1">
              <w:r>
                <w:rPr>
                  <w:rStyle w:val="Hyperlink"/>
                </w:rPr>
                <w:t>2026-2032年中国特种车行业前景分析及发展趋势研究报告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102A3A6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4918883916428e" w:history="1">
                <w:r>
                  <w:rPr>
                    <w:rStyle w:val="Hyperlink"/>
                  </w:rPr>
                  <w:t>https://www.20087.com/6/3A/TeZhongCheHangYeQianJingBaoGao.html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车是一种专用车辆，在军事、救援、工程等多个领域具有广泛的应用。近年来，随着技术的进步和市场需求的增加，特种车的设计和制造水平不断提高。现代特种车不仅具备更强的越野性能和承载能力，还能够通过智能化技术实现远程监控和自动化操作，提高了车辆的可靠性和安全性。此外，随着环保法规的趋严，对低能耗、低污染的特种车需求也在增加。</w:t>
      </w:r>
      <w:r>
        <w:rPr>
          <w:rFonts w:hint="eastAsia"/>
        </w:rPr>
        <w:br/>
      </w:r>
      <w:r>
        <w:rPr>
          <w:rFonts w:hint="eastAsia"/>
        </w:rPr>
        <w:t>　　未来，特种车市场将持续增长。市场调研网认为，一方面，随着军事、救援等领域的需求增加，对高质量、多功能的特种车需求将持续增加。另一方面，随着技术的进步，特种车将更加注重智能化和服务体验，如实现远程控制、智能导航等功能，提高车辆的可靠性和使用效率。此外，随着环保法规的趋严，对低能耗、低排放的特种车需求也将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4918883916428e" w:history="1">
        <w:r>
          <w:rPr>
            <w:rStyle w:val="Hyperlink"/>
          </w:rPr>
          <w:t>2026-2032年中国特种车行业前景分析及发展趋势研究报告</w:t>
        </w:r>
      </w:hyperlink>
      <w:r>
        <w:rPr>
          <w:rFonts w:hint="eastAsia"/>
        </w:rPr>
        <w:t>》，2025年特种车行业市场规模达 亿元，预计2032年市场规模将达 亿元，期间年均复合增长率（CAGR）达 %。报告基于对特种车行业的长期监测研究，结合特种车行业供需关系变化规律、产品消费结构、应用领域拓展、市场发展环境及政策支持等多维度分析，采用定量与定性相结合的科学方法，对行业内重点企业进行了系统研究。报告全面呈现了特种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特种车产品概述</w:t>
      </w:r>
      <w:r>
        <w:rPr>
          <w:rFonts w:hint="eastAsia"/>
        </w:rPr>
        <w:br/>
      </w:r>
      <w:r>
        <w:rPr>
          <w:rFonts w:hint="eastAsia"/>
        </w:rPr>
        <w:t>　　第一节 特种车产品定义</w:t>
      </w:r>
      <w:r>
        <w:rPr>
          <w:rFonts w:hint="eastAsia"/>
        </w:rPr>
        <w:br/>
      </w:r>
      <w:r>
        <w:rPr>
          <w:rFonts w:hint="eastAsia"/>
        </w:rPr>
        <w:t>　　第二节 特种车产品特点</w:t>
      </w:r>
      <w:r>
        <w:rPr>
          <w:rFonts w:hint="eastAsia"/>
        </w:rPr>
        <w:br/>
      </w:r>
      <w:r>
        <w:rPr>
          <w:rFonts w:hint="eastAsia"/>
        </w:rPr>
        <w:t>　　第三节 特种车产品用途分析</w:t>
      </w:r>
      <w:r>
        <w:rPr>
          <w:rFonts w:hint="eastAsia"/>
        </w:rPr>
        <w:br/>
      </w:r>
      <w:r>
        <w:rPr>
          <w:rFonts w:hint="eastAsia"/>
        </w:rPr>
        <w:t>　　第四节 特种车行业发展历程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2025-2026年中国特种车行业发展环境分析</w:t>
      </w:r>
      <w:r>
        <w:rPr>
          <w:rFonts w:hint="eastAsia"/>
        </w:rPr>
        <w:br/>
      </w:r>
      <w:r>
        <w:rPr>
          <w:rFonts w:hint="eastAsia"/>
        </w:rPr>
        <w:t>　　第一节 特种车行业经济环境分析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特种车行业政策环境分析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一、特种车行业相关政策</w:t>
      </w:r>
      <w:r>
        <w:rPr>
          <w:rFonts w:hint="eastAsia"/>
        </w:rPr>
        <w:br/>
      </w:r>
      <w:r>
        <w:rPr>
          <w:rFonts w:hint="eastAsia"/>
        </w:rPr>
        <w:t>　　　　二、特种车行业相关标准</w:t>
      </w:r>
      <w:r>
        <w:rPr>
          <w:rFonts w:hint="eastAsia"/>
        </w:rPr>
        <w:br/>
      </w:r>
      <w:r>
        <w:rPr>
          <w:rFonts w:hint="eastAsia"/>
        </w:rPr>
        <w:t>　　第三节 特种车行业技术环境分析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2025-2026年全球特种车行业市场运行形势分析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2025-2026年全球特种车行业发展概况</w:t>
      </w:r>
      <w:r>
        <w:rPr>
          <w:rFonts w:hint="eastAsia"/>
        </w:rPr>
        <w:br/>
      </w:r>
      <w:r>
        <w:rPr>
          <w:rFonts w:hint="eastAsia"/>
        </w:rPr>
        <w:t>　　第二节 全球特种车行业发展走势</w:t>
      </w:r>
      <w:r>
        <w:rPr>
          <w:rFonts w:hint="eastAsia"/>
        </w:rPr>
        <w:br/>
      </w:r>
      <w:r>
        <w:rPr>
          <w:rFonts w:hint="eastAsia"/>
        </w:rPr>
        <w:t>　　　　一、全球特种车行业市场分布情况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二、全球特种车行业发展趋势分析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全球特种车行业重点国家和区域分析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2021-2026年中国特种车行业总体规模</w:t>
      </w:r>
      <w:r>
        <w:rPr>
          <w:rFonts w:hint="eastAsia"/>
        </w:rPr>
        <w:br/>
      </w:r>
      <w:r>
        <w:rPr>
          <w:rFonts w:hint="eastAsia"/>
        </w:rPr>
        <w:t>　　第二节 中国特种车行业盈利情况分析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中国特种车行业产量情况分析与预测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一、2021-2026年特种车行业产量统计分析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二、2026年特种车行业产量特点分析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三、2026-2032年中国特种车行业产量预测分析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中国特种车行业需求概况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一、2021-2026年中国特种车行业需求情况分析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二、2026年中国特种车行业市场需求特点分析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三、2026-2032年中国特种车市场需求预测分析</w:t>
      </w:r>
      <w:r>
        <w:rPr>
          <w:rFonts w:hint="eastAsia"/>
        </w:rPr>
        <w:br/>
      </w:r>
      <w:r>
        <w:rPr>
          <w:rFonts w:hint="eastAsia"/>
        </w:rPr>
        <w:t>　　第五节 特种车产业供需平衡状况分析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中国特种车行业进口情况分析预测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一、2021-2026年中国特种车行业进口情况分析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二、2025-2026年中国特种车行业进口特点分析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三、2021-2032年中国特种车行业进口情况预测</w:t>
      </w:r>
      <w:r>
        <w:rPr>
          <w:rFonts w:hint="eastAsia"/>
        </w:rPr>
        <w:br/>
      </w:r>
      <w:r>
        <w:rPr>
          <w:rFonts w:hint="eastAsia"/>
        </w:rPr>
        <w:t>　　第二节 中国特种车行业出口情况分析预测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一、2021-2026年中国特种车行业出口情况分析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二、2025-2026年中国特种车行业出口特点分析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二、2021-2032年中国特种车行业出口情况预测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影响中国特种车行业进出口因素分析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中国特种车行业规模与效益分析预测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特种车行业规模分析及预测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一、2021-2026年特种车行业资产规模变化分析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二、2021-2032年特种车行业资产规模预测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三、2021-2026年特种车行业收入和利润变化分析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四、2021-2032年特种车行业收入和利润预测</w:t>
      </w:r>
      <w:r>
        <w:rPr>
          <w:rFonts w:hint="eastAsia"/>
        </w:rPr>
        <w:br/>
      </w:r>
      <w:r>
        <w:rPr>
          <w:rFonts w:hint="eastAsia"/>
        </w:rPr>
        <w:t>　　第二节 特种车行业效益分析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一、2021-2026年特种车行业三费变化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二、2021-2026年特种车行业效益分析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特种车上下游行业发展现状与趋势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特种车上游行业发展分析</w:t>
      </w:r>
      <w:r>
        <w:rPr>
          <w:rFonts w:hint="eastAsia"/>
        </w:rPr>
        <w:br/>
      </w:r>
      <w:r>
        <w:rPr>
          <w:rFonts w:hint="eastAsia"/>
        </w:rPr>
        <w:t>　　　　一、特种车上游行业发展现状</w:t>
      </w:r>
      <w:r>
        <w:rPr>
          <w:rFonts w:hint="eastAsia"/>
        </w:rPr>
        <w:br/>
      </w:r>
      <w:r>
        <w:rPr>
          <w:rFonts w:hint="eastAsia"/>
        </w:rPr>
        <w:t>　　　　二、特种车上游行业发展趋势预测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三、行业新动态及其对特种车行业的影响分析</w:t>
      </w:r>
      <w:r>
        <w:rPr>
          <w:rFonts w:hint="eastAsia"/>
        </w:rPr>
        <w:br/>
      </w:r>
      <w:r>
        <w:rPr>
          <w:rFonts w:hint="eastAsia"/>
        </w:rPr>
        <w:t>　　第二节 特种车下游行业发展分析</w:t>
      </w:r>
      <w:r>
        <w:rPr>
          <w:rFonts w:hint="eastAsia"/>
        </w:rPr>
        <w:br/>
      </w:r>
      <w:r>
        <w:rPr>
          <w:rFonts w:hint="eastAsia"/>
        </w:rPr>
        <w:t>　　　　一、特种车下游行业发展现状</w:t>
      </w:r>
      <w:r>
        <w:rPr>
          <w:rFonts w:hint="eastAsia"/>
        </w:rPr>
        <w:br/>
      </w:r>
      <w:r>
        <w:rPr>
          <w:rFonts w:hint="eastAsia"/>
        </w:rPr>
        <w:t>　　　　二、特种车下游行业发展趋势预测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三、行业新动态及其对特种车行业的影响分析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特种车行业竞争格局分析</w:t>
      </w:r>
      <w:r>
        <w:rPr>
          <w:rFonts w:hint="eastAsia"/>
        </w:rPr>
        <w:br/>
      </w:r>
      <w:r>
        <w:rPr>
          <w:rFonts w:hint="eastAsia"/>
        </w:rPr>
        <w:t>　　第一节 特种车行业集中度分析</w:t>
      </w:r>
      <w:r>
        <w:rPr>
          <w:rFonts w:hint="eastAsia"/>
        </w:rPr>
        <w:br/>
      </w:r>
      <w:r>
        <w:rPr>
          <w:rFonts w:hint="eastAsia"/>
        </w:rPr>
        <w:t>　　　　一、特种车市场集中度分析</w:t>
      </w:r>
      <w:r>
        <w:rPr>
          <w:rFonts w:hint="eastAsia"/>
        </w:rPr>
        <w:br/>
      </w:r>
      <w:r>
        <w:rPr>
          <w:rFonts w:hint="eastAsia"/>
        </w:rPr>
        <w:t>　　　　二、特种车企业集中度分析</w:t>
      </w:r>
      <w:r>
        <w:rPr>
          <w:rFonts w:hint="eastAsia"/>
        </w:rPr>
        <w:br/>
      </w:r>
      <w:r>
        <w:rPr>
          <w:rFonts w:hint="eastAsia"/>
        </w:rPr>
        <w:t>　　　　三、特种车区域集中度分析</w:t>
      </w:r>
      <w:r>
        <w:rPr>
          <w:rFonts w:hint="eastAsia"/>
        </w:rPr>
        <w:br/>
      </w:r>
      <w:r>
        <w:rPr>
          <w:rFonts w:hint="eastAsia"/>
        </w:rPr>
        <w:t>　　第二节 特种车行业竞争格局分析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一、2025-2026年特种车行业竞争分析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二、2025-2026年中外特种车产品竞争分析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三、2021-2026年中国特种车市场竞争分析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四、2021-2032年国内主要特种车企业动向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中国特种车行业重点企业竞争力分析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特种车企业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三、特种车企业经营状况</w:t>
      </w:r>
      <w:r>
        <w:rPr>
          <w:rFonts w:hint="eastAsia"/>
        </w:rPr>
        <w:br/>
      </w:r>
      <w:r>
        <w:rPr>
          <w:rFonts w:hint="eastAsia"/>
        </w:rPr>
        <w:t>　　　　四、特种车企业发展策略</w:t>
      </w:r>
      <w:r>
        <w:rPr>
          <w:rFonts w:hint="eastAsia"/>
        </w:rPr>
        <w:br/>
      </w:r>
      <w:r>
        <w:rPr>
          <w:rFonts w:hint="eastAsia"/>
        </w:rPr>
        <w:t>　　第二节 特种车领先企业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三、特种车企业经营状况</w:t>
      </w:r>
      <w:r>
        <w:rPr>
          <w:rFonts w:hint="eastAsia"/>
        </w:rPr>
        <w:br/>
      </w:r>
      <w:r>
        <w:rPr>
          <w:rFonts w:hint="eastAsia"/>
        </w:rPr>
        <w:t>　　　　四、特种车企业发展策略</w:t>
      </w:r>
      <w:r>
        <w:rPr>
          <w:rFonts w:hint="eastAsia"/>
        </w:rPr>
        <w:br/>
      </w:r>
      <w:r>
        <w:rPr>
          <w:rFonts w:hint="eastAsia"/>
        </w:rPr>
        <w:t>　　第三节 特种车代表企业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三、特种车企业经营状况</w:t>
      </w:r>
      <w:r>
        <w:rPr>
          <w:rFonts w:hint="eastAsia"/>
        </w:rPr>
        <w:br/>
      </w:r>
      <w:r>
        <w:rPr>
          <w:rFonts w:hint="eastAsia"/>
        </w:rPr>
        <w:t>　　　　四、特种车企业发展策略</w:t>
      </w:r>
      <w:r>
        <w:rPr>
          <w:rFonts w:hint="eastAsia"/>
        </w:rPr>
        <w:br/>
      </w:r>
      <w:r>
        <w:rPr>
          <w:rFonts w:hint="eastAsia"/>
        </w:rPr>
        <w:t>　　第四节 特种车标杆企业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三、特种车企业经营状况</w:t>
      </w:r>
      <w:r>
        <w:rPr>
          <w:rFonts w:hint="eastAsia"/>
        </w:rPr>
        <w:br/>
      </w:r>
      <w:r>
        <w:rPr>
          <w:rFonts w:hint="eastAsia"/>
        </w:rPr>
        <w:t>　　　　四、特种车企业发展策略</w:t>
      </w:r>
      <w:r>
        <w:rPr>
          <w:rFonts w:hint="eastAsia"/>
        </w:rPr>
        <w:br/>
      </w:r>
      <w:r>
        <w:rPr>
          <w:rFonts w:hint="eastAsia"/>
        </w:rPr>
        <w:t>　　第五节 特种车重点企业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三、特种车企业经营状况</w:t>
      </w:r>
      <w:r>
        <w:rPr>
          <w:rFonts w:hint="eastAsia"/>
        </w:rPr>
        <w:br/>
      </w:r>
      <w:r>
        <w:rPr>
          <w:rFonts w:hint="eastAsia"/>
        </w:rPr>
        <w:t>　　　　四、特种车企业发展策略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特种车行业企业经营策略研究分析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特种车企业多样化经营策略分析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一、特种车企业多样化经营情况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二、现行特种车行业多样化经营的方向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大型特种车企业集团未来发展策略分析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对中小特种车企业生产经营的建议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中国特种车产业市场竞争策略建议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中国特种车市场竞争策略建议</w:t>
      </w:r>
      <w:r>
        <w:rPr>
          <w:rFonts w:hint="eastAsia"/>
        </w:rPr>
        <w:br/>
      </w:r>
      <w:r>
        <w:rPr>
          <w:rFonts w:hint="eastAsia"/>
        </w:rPr>
        <w:t>　　　　一、特种车市场定位策略建议</w:t>
      </w:r>
      <w:r>
        <w:rPr>
          <w:rFonts w:hint="eastAsia"/>
        </w:rPr>
        <w:br/>
      </w:r>
      <w:r>
        <w:rPr>
          <w:rFonts w:hint="eastAsia"/>
        </w:rPr>
        <w:t>　　　　二、特种车产品开发策略建议</w:t>
      </w:r>
      <w:r>
        <w:rPr>
          <w:rFonts w:hint="eastAsia"/>
        </w:rPr>
        <w:br/>
      </w:r>
      <w:r>
        <w:rPr>
          <w:rFonts w:hint="eastAsia"/>
        </w:rPr>
        <w:t>　　　　三、特种车渠道竞争策略建议</w:t>
      </w:r>
      <w:r>
        <w:rPr>
          <w:rFonts w:hint="eastAsia"/>
        </w:rPr>
        <w:br/>
      </w:r>
      <w:r>
        <w:rPr>
          <w:rFonts w:hint="eastAsia"/>
        </w:rPr>
        <w:t>　　　　四、特种车品牌竞争策略建议</w:t>
      </w:r>
      <w:r>
        <w:rPr>
          <w:rFonts w:hint="eastAsia"/>
        </w:rPr>
        <w:br/>
      </w:r>
      <w:r>
        <w:rPr>
          <w:rFonts w:hint="eastAsia"/>
        </w:rPr>
        <w:t>　　　　五、特种车价格竞争策略建议</w:t>
      </w:r>
      <w:r>
        <w:rPr>
          <w:rFonts w:hint="eastAsia"/>
        </w:rPr>
        <w:br/>
      </w:r>
      <w:r>
        <w:rPr>
          <w:rFonts w:hint="eastAsia"/>
        </w:rPr>
        <w:t>　　　　六、特种车客户服务策略建议</w:t>
      </w:r>
      <w:r>
        <w:rPr>
          <w:rFonts w:hint="eastAsia"/>
        </w:rPr>
        <w:br/>
      </w:r>
      <w:r>
        <w:rPr>
          <w:rFonts w:hint="eastAsia"/>
        </w:rPr>
        <w:t>　　第二节 中国特种车产业竞争战略建议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一、济研：特种车竞争战略选择建议</w:t>
      </w:r>
      <w:r>
        <w:rPr>
          <w:rFonts w:hint="eastAsia"/>
        </w:rPr>
        <w:br/>
      </w:r>
      <w:r>
        <w:rPr>
          <w:rFonts w:hint="eastAsia"/>
        </w:rPr>
        <w:t>　　　　二、特种车产业升级策略建议</w:t>
      </w:r>
      <w:r>
        <w:rPr>
          <w:rFonts w:hint="eastAsia"/>
        </w:rPr>
        <w:br/>
      </w:r>
      <w:r>
        <w:rPr>
          <w:rFonts w:hint="eastAsia"/>
        </w:rPr>
        <w:t>　　　　三、特种车产业转移策略建议</w:t>
      </w:r>
      <w:r>
        <w:rPr>
          <w:rFonts w:hint="eastAsia"/>
        </w:rPr>
        <w:br/>
      </w:r>
      <w:r>
        <w:rPr>
          <w:rFonts w:hint="eastAsia"/>
        </w:rPr>
        <w:t>　　　　四、特种车价值链定位建议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中国特种车行业未来发展预测及投资前景分析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未来特种车行业发展趋势分析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一、未来特种车行业发展分析</w:t>
      </w:r>
      <w:r>
        <w:rPr>
          <w:rFonts w:hint="eastAsia"/>
        </w:rPr>
        <w:br/>
      </w:r>
      <w:r>
        <w:rPr>
          <w:rFonts w:hint="eastAsia"/>
        </w:rPr>
        <w:t>　　　　二、未来特种车行业技术开发方向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2021-2032年特种车行业运行状况预测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一、2021-2032年特种车行业工业总产值预测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二、2021-2032年特种车行业销售收入预测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三、2021-2032年特种车行业总资产预测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业内专家对中国特种车行业投资的建议及观点</w:t>
      </w:r>
      <w:r>
        <w:rPr>
          <w:rFonts w:hint="eastAsia"/>
        </w:rPr>
        <w:br/>
      </w:r>
      <w:r>
        <w:rPr>
          <w:rFonts w:hint="eastAsia"/>
        </w:rPr>
        <w:t>　　第一节 特种车行业投资机遇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一、中国强劲的经济增长率对特种车行业的支撑</w:t>
      </w:r>
      <w:r>
        <w:rPr>
          <w:rFonts w:hint="eastAsia"/>
        </w:rPr>
        <w:br/>
      </w:r>
      <w:r>
        <w:rPr>
          <w:rFonts w:hint="eastAsia"/>
        </w:rPr>
        <w:t>　　　　二、特种车企业在危机中的竞争优势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特种车行业投资风险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特种车行业应对策略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　特种车市场的重点客户战略实施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2021-2026年中国特种车市场需求量及增速统计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2021-2026年中国特种车行业企业平均规模情况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2021-2026年中国特种车行业市场规模及增长情况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2021-2032年中国特种车行业产量预测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2021-2032年中国特种车市场需求量预测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2021-2032年中国特种车行业市场规模预测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2021-2032年中国特种车市场前景分析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2021-2032年中国特种车行业发展趋势预测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4918883916428e" w:history="1">
        <w:r>
          <w:rPr>
            <w:rStyle w:val="Hyperlink"/>
          </w:rPr>
          <w:t>2026-2032年中国特种车行业前景分析及发展趋势研究报告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102A3A6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4918883916428e" w:history="1">
        <w:r>
          <w:rPr>
            <w:rStyle w:val="Hyperlink"/>
          </w:rPr>
          <w:t>https://www.20087.com/6/3A/TeZhongCheHangYeQianJingBaoGao.html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热点：特种车三类有哪些、特种车辆是什么意思、特种车指的是哪些车、特种车辆驾驶证在哪里考、特种车王力汽车图片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ffed96a71740c2" w:history="1">
      <w:r>
        <w:rPr>
          <w:rStyle w:val="Hyperlink"/>
        </w:rPr>
        <w:t>2026-2032年中国特种车行业前景分析及发展趋势研究报告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A/TeZhongCheHangYeQianJingBaoGao.html" TargetMode="External" Id="R35491888391642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A/TeZhongCheHangYeQianJingBaoGao.html" TargetMode="External" Id="Rf8ffed96a71740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2026-04-13T03:57:00Z</dcterms:created>
  <dcterms:modified xsi:type="dcterms:W3CDTF">2026-04-13T04:57:00Z</dcterms:modified>
  <dc:subject>2026-2032年中国特种车行业前景分析及发展趋势研究报告</dc:subject>
  <dc:title>2026-2032年中国特种车行业前景分析及发展趋势研究报告</dc:title>
  <cp:keywords>2026-2032年中国特种车行业前景分析及发展趋势研究报告</cp:keywords>
  <dc:description>2026-2032年中国特种车行业前景分析及发展趋势研究报告</dc:description>
</cp:coreProperties>
</file>