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5599030e54926" w:history="1">
              <w:r>
                <w:rPr>
                  <w:rStyle w:val="Hyperlink"/>
                </w:rPr>
                <w:t>中国不锈钢板材行业研究与发展前景分析报告（2024-2030年）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5599030e54926" w:history="1">
              <w:r>
                <w:rPr>
                  <w:rStyle w:val="Hyperlink"/>
                </w:rPr>
                <w:t>中国不锈钢板材行业研究与发展前景分析报告（2024-2030年）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5599030e54926" w:history="1">
                <w:r>
                  <w:rPr>
                    <w:rStyle w:val="Hyperlink"/>
                  </w:rPr>
                  <w:t>https://www.20087.com/0/90/BuXiuGangBanCaiShiChangQianJingFenXi.html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因其优异的耐腐蚀性、高强度和美观性，在建筑、制造、食品加工等多个领域得到广泛应用。目前，随着制造业的升级和新材料的研发，不锈钢板材的品种和规格日益丰富，能够满足各种工业和民用需求。同时，生产过程中的节能减排和循环利用技术，提高了不锈钢板材的环保性能和经济效益。</w:t>
      </w:r>
      <w:r>
        <w:rPr>
          <w:rFonts w:hint="eastAsia"/>
        </w:rPr>
        <w:br/>
      </w:r>
      <w:r>
        <w:rPr>
          <w:rFonts w:hint="eastAsia"/>
        </w:rPr>
        <w:t>　　未来，不锈钢板材将更加注重技术创新和应用领域的拓展。技术创新体现在通过合金成分的优化和加工工艺的改进，开发出具有更高强度、更轻质和更耐蚀性的不锈钢新材料。应用领域的拓展则是指探索不锈钢板材在新兴领域，如航空航天、医疗设备和海洋工程中的应用潜力，推动材料科学与工程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5599030e54926" w:history="1">
        <w:r>
          <w:rPr>
            <w:rStyle w:val="Hyperlink"/>
          </w:rPr>
          <w:t>中国不锈钢板材行业研究与发展前景分析报告（2024-2030年）</w:t>
        </w:r>
      </w:hyperlink>
      <w:r>
        <w:rPr>
          <w:rFonts w:hint="eastAsia"/>
        </w:rPr>
        <w:t>》在多年不锈钢板材行业研究结论的基础上，结合中国不锈钢板材行业市场的发展现状，通过资深研究团队对不锈钢板材市场各类资讯进行整理分析，并依托国家权威数据资源和长期市场监测的数据库，对不锈钢板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d5599030e54926" w:history="1">
        <w:r>
          <w:rPr>
            <w:rStyle w:val="Hyperlink"/>
          </w:rPr>
          <w:t>中国不锈钢板材行业研究与发展前景分析报告（2024-2030年）</w:t>
        </w:r>
      </w:hyperlink>
      <w:r>
        <w:rPr>
          <w:rFonts w:hint="eastAsia"/>
        </w:rPr>
        <w:t>可以帮助投资者准确把握不锈钢板材行业的市场现状，为投资者进行投资作出不锈钢板材行业前景预判，挖掘不锈钢板材行业投资价值，同时提出不锈钢板材行业投资策略、营销策略等方面的建议。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不锈钢板材行业相关概述</w:t>
      </w:r>
      <w:r>
        <w:rPr>
          <w:rFonts w:hint="eastAsia"/>
        </w:rPr>
        <w:br/>
      </w:r>
      <w:r>
        <w:rPr>
          <w:rFonts w:hint="eastAsia"/>
        </w:rPr>
        <w:t>　　　　一、不锈钢板材行业定义及特点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1、不锈钢板材行业定义</w:t>
      </w:r>
      <w:r>
        <w:rPr>
          <w:rFonts w:hint="eastAsia"/>
        </w:rPr>
        <w:br/>
      </w:r>
      <w:r>
        <w:rPr>
          <w:rFonts w:hint="eastAsia"/>
        </w:rPr>
        <w:t>　　　　　　2、不锈钢板材行业特点</w:t>
      </w:r>
      <w:r>
        <w:rPr>
          <w:rFonts w:hint="eastAsia"/>
        </w:rPr>
        <w:br/>
      </w:r>
      <w:r>
        <w:rPr>
          <w:rFonts w:hint="eastAsia"/>
        </w:rPr>
        <w:t>　　　　二、不锈钢板材行业经营模式分析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1、不锈钢板材生产模式</w:t>
      </w:r>
      <w:r>
        <w:rPr>
          <w:rFonts w:hint="eastAsia"/>
        </w:rPr>
        <w:br/>
      </w:r>
      <w:r>
        <w:rPr>
          <w:rFonts w:hint="eastAsia"/>
        </w:rPr>
        <w:t>　　　　　　2、不锈钢板材采购模式</w:t>
      </w:r>
      <w:r>
        <w:rPr>
          <w:rFonts w:hint="eastAsia"/>
        </w:rPr>
        <w:br/>
      </w:r>
      <w:r>
        <w:rPr>
          <w:rFonts w:hint="eastAsia"/>
        </w:rPr>
        <w:t>　　　　　　3、不锈钢板材销售模式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2023-2024年世界不锈钢板材行业市场运行形势分析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2023-2024年全球不锈钢板材行业发展概况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不锈钢板材政策环境分析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不锈钢板材技术环境分析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2023-2024年不锈钢板材行业技术发展现状及趋势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当前我国不锈钢板材技术发展现状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提高我国不锈钢板材技术的对策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三、2024-2030年不锈钢板材行业市场供给预测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二、2023-2024年中外不锈钢板材产品竞争分析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三、2023-2024年中国不锈钢板材市场竞争分析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二、不锈钢板材渠道策略分析</w:t>
      </w:r>
      <w:r>
        <w:rPr>
          <w:rFonts w:hint="eastAsia"/>
        </w:rPr>
        <w:br/>
      </w:r>
      <w:r>
        <w:rPr>
          <w:rFonts w:hint="eastAsia"/>
        </w:rPr>
        <w:t>　　第二节 不锈钢板材销售策略分析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对我国不锈钢板材品牌的战略思考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三、我国不锈钢板材企业的品牌战略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中国不锈钢板材行业营销策略分析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一、做好不锈钢板材产品导入</w:t>
      </w:r>
      <w:r>
        <w:rPr>
          <w:rFonts w:hint="eastAsia"/>
        </w:rPr>
        <w:br/>
      </w:r>
      <w:r>
        <w:rPr>
          <w:rFonts w:hint="eastAsia"/>
        </w:rPr>
        <w:t>　　　　二、做好不锈钢板材产品组合和产品线决策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2024年不锈钢板材市场前景分析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2024年不锈钢板材发展趋势预测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一、2024-2030年中国不锈钢板材行业进入壁垒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中国不锈钢板材行业多元化经营战略的可行性分析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不锈钢板材行业历程</w:t>
      </w:r>
      <w:r>
        <w:rPr>
          <w:rFonts w:hint="eastAsia"/>
        </w:rPr>
        <w:br/>
      </w:r>
      <w:r>
        <w:rPr>
          <w:rFonts w:hint="eastAsia"/>
        </w:rPr>
        <w:t>　　图表 不锈钢板材行业生命周期</w:t>
      </w:r>
      <w:r>
        <w:rPr>
          <w:rFonts w:hint="eastAsia"/>
        </w:rPr>
        <w:br/>
      </w:r>
      <w:r>
        <w:rPr>
          <w:rFonts w:hint="eastAsia"/>
        </w:rPr>
        <w:t>　　图表 不锈钢板材行业产业链分析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5599030e54926" w:history="1">
        <w:r>
          <w:rPr>
            <w:rStyle w:val="Hyperlink"/>
          </w:rPr>
          <w:t>中国不锈钢板材行业研究与发展前景分析报告（2024-2030年）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5599030e54926" w:history="1">
        <w:r>
          <w:rPr>
            <w:rStyle w:val="Hyperlink"/>
          </w:rPr>
          <w:t>https://www.20087.com/0/90/BuXiuGangBanCaiShiChangQianJingFenXi.html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efab863844476" w:history="1">
      <w:r>
        <w:rPr>
          <w:rStyle w:val="Hyperlink"/>
        </w:rPr>
        <w:t>中国不锈钢板材行业研究与发展前景分析报告（2024-2030年）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uXiuGangBanCaiShiChangQianJingFenXi.html" TargetMode="External" Id="Rbed5599030e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uXiuGangBanCaiShiChangQianJingFenXi.html" TargetMode="External" Id="R0faefab8638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2023-12-02T08:32:00Z</dcterms:created>
  <dcterms:modified xsi:type="dcterms:W3CDTF">2023-12-02T09:32:00Z</dcterms:modified>
  <dc:subject>中国不锈钢板材行业研究与发展前景分析报告（2024-2030年）</dc:subject>
  <dc:title>中国不锈钢板材行业研究与发展前景分析报告（2024-2030年）</dc:title>
  <cp:keywords>中国不锈钢板材行业研究与发展前景分析报告（2024-2030年）</cp:keywords>
  <dc:description>中国不锈钢板材行业研究与发展前景分析报告（2024-2030年）</dc:description>
</cp:coreProperties>
</file>