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eee03f1b4be7" w:history="1">
              <w:r>
                <w:rPr>
                  <w:rStyle w:val="Hyperlink"/>
                </w:rPr>
                <w:t>2024-2030年中国融资租赁市场现状调研与发展趋势研究报告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eee03f1b4be7" w:history="1">
              <w:r>
                <w:rPr>
                  <w:rStyle w:val="Hyperlink"/>
                </w:rPr>
                <w:t>2024-2030年中国融资租赁市场现状调研与发展趋势研究报告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8eee03f1b4be7" w:history="1">
                <w:r>
                  <w:rPr>
                    <w:rStyle w:val="Hyperlink"/>
                  </w:rPr>
                  <w:t>https://www.20087.com/2/60/RongZiZuLinFaZhanQuShi.html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行业在全球范围内展现出强劲的增长态势，尤其在航空、船舶、重型设备等领域，为企业提供了灵活的融资解决方案。近年来，随着金融创新和数字化转型的推进，融资租赁业务的审批流程、资产管理能力和风险控制水平得到了显著提升。然而，行业也面临着利率波动、资产残值评估和市场周期性波动的挑战。</w:t>
      </w:r>
      <w:r>
        <w:rPr>
          <w:rFonts w:hint="eastAsia"/>
        </w:rPr>
        <w:br/>
      </w:r>
      <w:r>
        <w:rPr>
          <w:rFonts w:hint="eastAsia"/>
        </w:rPr>
        <w:t>　　融资租赁行业未来将朝着专业化、数字化和绿色化方向发展。专业化体现在深化垂直领域服务，如新能源汽车、医疗设备等，提供更为精准的融资方案。数字化转型通过大数据、云计算和人工智能技术，优化客户体验，提高运营效率。绿色化则致力于推动绿色资产的融资租赁，支持可持续发展项目，如风能、太阳能等可再生能源设施的融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eee03f1b4be7" w:history="1">
        <w:r>
          <w:rPr>
            <w:rStyle w:val="Hyperlink"/>
          </w:rPr>
          <w:t>2024-2030年中国融资租赁市场现状调研与发展趋势研究报告</w:t>
        </w:r>
      </w:hyperlink>
      <w:r>
        <w:rPr>
          <w:rFonts w:hint="eastAsia"/>
        </w:rPr>
        <w:t>》主要分析了融资租赁行业的市场规模、融资租赁市场供需状况、融资租赁市场竞争状况和融资租赁主要企业经营情况，同时对融资租赁行业的未来发展做出了科学预测。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eee03f1b4be7" w:history="1">
        <w:r>
          <w:rPr>
            <w:rStyle w:val="Hyperlink"/>
          </w:rPr>
          <w:t>2024-2030年中国融资租赁市场现状调研与发展趋势研究报告</w:t>
        </w:r>
      </w:hyperlink>
      <w:r>
        <w:rPr>
          <w:rFonts w:hint="eastAsia"/>
        </w:rPr>
        <w:t>》在多年融资租赁行业研究的基础上，结合中国融资租赁行业市场的发展现状，通过资深研究团队对融资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eee03f1b4be7" w:history="1">
        <w:r>
          <w:rPr>
            <w:rStyle w:val="Hyperlink"/>
          </w:rPr>
          <w:t>2024-2030年中国融资租赁市场现状调研与发展趋势研究报告</w:t>
        </w:r>
      </w:hyperlink>
      <w:r>
        <w:rPr>
          <w:rFonts w:hint="eastAsia"/>
        </w:rPr>
        <w:t>》可以帮助投资者准确把握融资租赁行业的市场现状，为投资者进行投资作出融资租赁行业前景预判，挖掘融资租赁行业投资价值，同时提出融资租赁行业投资策略、生产策略、营销策略等方面的建议。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融资租赁产业概述</w:t>
      </w:r>
      <w:r>
        <w:rPr>
          <w:rFonts w:hint="eastAsia"/>
        </w:rPr>
        <w:br/>
      </w:r>
      <w:r>
        <w:rPr>
          <w:rFonts w:hint="eastAsia"/>
        </w:rPr>
        <w:t>　　第一节 融资租赁定义</w:t>
      </w:r>
      <w:r>
        <w:rPr>
          <w:rFonts w:hint="eastAsia"/>
        </w:rPr>
        <w:br/>
      </w:r>
      <w:r>
        <w:rPr>
          <w:rFonts w:hint="eastAsia"/>
        </w:rPr>
        <w:t>　　第二节 融资租赁行业特点</w:t>
      </w:r>
      <w:r>
        <w:rPr>
          <w:rFonts w:hint="eastAsia"/>
        </w:rPr>
        <w:br/>
      </w:r>
      <w:r>
        <w:rPr>
          <w:rFonts w:hint="eastAsia"/>
        </w:rPr>
        <w:t>　　第三节 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三、主要融资租赁产业政策</w:t>
      </w:r>
      <w:r>
        <w:rPr>
          <w:rFonts w:hint="eastAsia"/>
        </w:rPr>
        <w:br/>
      </w:r>
      <w:r>
        <w:rPr>
          <w:rFonts w:hint="eastAsia"/>
        </w:rPr>
        <w:t>　　第三节 中国融资租赁产业社会环境分析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国外主要国家融资租赁市场现状</w:t>
      </w:r>
      <w:r>
        <w:rPr>
          <w:rFonts w:hint="eastAsia"/>
        </w:rPr>
        <w:br/>
      </w:r>
      <w:r>
        <w:rPr>
          <w:rFonts w:hint="eastAsia"/>
        </w:rPr>
        <w:t>　　第三节 国外融资租赁行业发展趋势预测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二、融资租赁行业单位规模情况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三、融资租赁行业人员规模情况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融资租赁市场策略分析</w:t>
      </w:r>
      <w:r>
        <w:rPr>
          <w:rFonts w:hint="eastAsia"/>
        </w:rPr>
        <w:br/>
      </w:r>
      <w:r>
        <w:rPr>
          <w:rFonts w:hint="eastAsia"/>
        </w:rPr>
        <w:t>　　　　一、融资租赁价格策略分析</w:t>
      </w:r>
      <w:r>
        <w:rPr>
          <w:rFonts w:hint="eastAsia"/>
        </w:rPr>
        <w:br/>
      </w:r>
      <w:r>
        <w:rPr>
          <w:rFonts w:hint="eastAsia"/>
        </w:rPr>
        <w:t>　　　　二、融资租赁渠道策略分析</w:t>
      </w:r>
      <w:r>
        <w:rPr>
          <w:rFonts w:hint="eastAsia"/>
        </w:rPr>
        <w:br/>
      </w:r>
      <w:r>
        <w:rPr>
          <w:rFonts w:hint="eastAsia"/>
        </w:rPr>
        <w:t>　　第二节 融资租赁销售策略分析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提高融资租赁企业竞争力的策略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一、提高中国融资租赁企业核心竞争力的对策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二、融资租赁企业提升竞争力的主要方向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三、影响融资租赁企业核心竞争力的因素及提升途径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四、提高融资租赁企业竞争力的策略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四、融资租赁行业风险分析</w:t>
      </w:r>
      <w:r>
        <w:rPr>
          <w:rFonts w:hint="eastAsia"/>
        </w:rPr>
        <w:br/>
      </w:r>
      <w:r>
        <w:rPr>
          <w:rFonts w:hint="eastAsia"/>
        </w:rPr>
        <w:t>　　第二节 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2024-2030年中国融资租赁行业发展趋势分析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融资租赁行业历程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eee03f1b4be7" w:history="1">
        <w:r>
          <w:rPr>
            <w:rStyle w:val="Hyperlink"/>
          </w:rPr>
          <w:t>2024-2030年中国融资租赁市场现状调研与发展趋势研究报告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8eee03f1b4be7" w:history="1">
        <w:r>
          <w:rPr>
            <w:rStyle w:val="Hyperlink"/>
          </w:rPr>
          <w:t>https://www.20087.com/2/60/RongZiZuLinFaZhanQuShi.html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eb44b68a74e40" w:history="1">
      <w:r>
        <w:rPr>
          <w:rStyle w:val="Hyperlink"/>
        </w:rPr>
        <w:t>2024-2030年中国融资租赁市场现状调研与发展趋势研究报告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ngZiZuLinFaZhanQuShi.html" TargetMode="External" Id="Rb728eee03f1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ngZiZuLinFaZhanQuShi.html" TargetMode="External" Id="Rbc0eb44b68a7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2024-02-04T00:20:00Z</dcterms:created>
  <dcterms:modified xsi:type="dcterms:W3CDTF">2024-02-04T01:20:00Z</dcterms:modified>
  <dc:subject>2024-2030年中国融资租赁市场现状调研与发展趋势研究报告</dc:subject>
  <dc:title>2024-2030年中国融资租赁市场现状调研与发展趋势研究报告</dc:title>
  <cp:keywords>2024-2030年中国融资租赁市场现状调研与发展趋势研究报告</cp:keywords>
  <dc:description>2024-2030年中国融资租赁市场现状调研与发展趋势研究报告</dc:description>
</cp:coreProperties>
</file>