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16841bc0d4639" w:history="1">
              <w:r>
                <w:rPr>
                  <w:rStyle w:val="Hyperlink"/>
                </w:rPr>
                <w:t>2026-2032年中国青少年健康保险市场调查研究与前景趋势报告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16841bc0d4639" w:history="1">
              <w:r>
                <w:rPr>
                  <w:rStyle w:val="Hyperlink"/>
                </w:rPr>
                <w:t>2026-2032年中国青少年健康保险市场调查研究与前景趋势报告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16841bc0d4639" w:history="1">
                <w:r>
                  <w:rPr>
                    <w:rStyle w:val="Hyperlink"/>
                  </w:rPr>
                  <w:t>https://www.20087.com/6/70/QingShaoNianJianKangBaoXianDeXianZhuangYuFaZhanQianJing.html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健康保险是社会保障体系与家庭风险管理的重要补充，专注于覆盖未成年群体在成长过程中的医疗与意外风险。目前，青少年健康保险结构已从单纯的住院费用报销向涵盖门诊、重疾及特定意外事故的全面保障转型。随着家长健康意识的觉醒，市场对少儿高发疾病如白血病、严重手足口病及先天性疾病的保障深度提出了更高要求。保险服务不再局限于事后理赔，而是向前延伸至疫苗接种、齿科护理及视力矫正等预防性医疗领域。数字化投保与智能核保流程的普及，大幅简化了购买与理赔手续，使得普惠型少儿医疗险得以快速推广。</w:t>
      </w:r>
      <w:r>
        <w:rPr>
          <w:rFonts w:hint="eastAsia"/>
        </w:rPr>
        <w:br/>
      </w:r>
      <w:r>
        <w:rPr>
          <w:rFonts w:hint="eastAsia"/>
        </w:rPr>
        <w:t>　　未来，青少年健康保险将向全生命周期健康管理、心理健康覆盖及精准定价方向演进。市场调研网认为，鉴于青少年心理健康问题的日益凸显，保险产品将打破传统免责条款，将心理咨询、抑郁症治疗及注意力缺陷多动障碍干预纳入保障范围，填补市场空白。保险公司将深度整合医疗资源，构建“保险+健康服务”的闭环生态，提供在线问诊、绿色通道及慢病管理服务，从单纯的支付方转变为健康管理者。此外，基于大数据的精准风控模型将实现千人千面的费率定价，针对过敏体质或早产儿等特定群体的专属保险产品将加速涌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16841bc0d4639" w:history="1">
        <w:r>
          <w:rPr>
            <w:rStyle w:val="Hyperlink"/>
          </w:rPr>
          <w:t>2026-2032年中国青少年健康保险市场调查研究与前景趋势报告</w:t>
        </w:r>
      </w:hyperlink>
      <w:r>
        <w:rPr>
          <w:rFonts w:hint="eastAsia"/>
        </w:rPr>
        <w:t>》，2025年青少年健康保险行业市场规模达 亿元，预计2032年市场规模将达 亿元，期间年均复合增长率（CAGR）达 %。报告依托权威机构及相关协会的数据资料，全面解析了青少年健康保险行业现状、市场需求及市场规模，系统梳理了青少年健康保险产业链结构、价格趋势及各细分市场动态。报告对青少年健康保险市场前景与发展趋势进行了科学预测，重点分析了品牌竞争格局、市场集中度及主要企业的经营表现。同时，通过SWOT分析揭示了青少年健康保险行业面临的机遇与风险，为青少年健康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青少年健康保险市场概述</w:t>
      </w:r>
      <w:r>
        <w:rPr>
          <w:rFonts w:hint="eastAsia"/>
        </w:rPr>
        <w:br/>
      </w:r>
      <w:r>
        <w:rPr>
          <w:rFonts w:hint="eastAsia"/>
        </w:rPr>
        <w:t>　　1.1 青少年健康保险市场概述</w:t>
      </w:r>
      <w:r>
        <w:rPr>
          <w:rFonts w:hint="eastAsia"/>
        </w:rPr>
        <w:br/>
      </w:r>
      <w:r>
        <w:rPr>
          <w:rFonts w:hint="eastAsia"/>
        </w:rPr>
        <w:t>　　1.2 不同产品类型青少年健康保险分析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中国市场不同产品类型青少年健康保险规模对比（2021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报销型</w:t>
      </w:r>
      <w:r>
        <w:rPr>
          <w:rFonts w:hint="eastAsia"/>
        </w:rPr>
        <w:br/>
      </w:r>
      <w:r>
        <w:rPr>
          <w:rFonts w:hint="eastAsia"/>
        </w:rPr>
        <w:t>　　　　1.2.3 支付型</w:t>
      </w:r>
      <w:r>
        <w:rPr>
          <w:rFonts w:hint="eastAsia"/>
        </w:rPr>
        <w:br/>
      </w:r>
      <w:r>
        <w:rPr>
          <w:rFonts w:hint="eastAsia"/>
        </w:rPr>
        <w:t>　　1.3 不同保障期限青少年健康保险分析</w:t>
      </w:r>
      <w:r>
        <w:rPr>
          <w:rFonts w:hint="eastAsia"/>
        </w:rPr>
        <w:br/>
      </w:r>
      <w:r>
        <w:rPr>
          <w:rFonts w:hint="eastAsia"/>
        </w:rPr>
        <w:t>　　　　1.3.1 中国市场不同保障期限青少年健康保险规模对比（2021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短期健康险</w:t>
      </w:r>
      <w:r>
        <w:rPr>
          <w:rFonts w:hint="eastAsia"/>
        </w:rPr>
        <w:br/>
      </w:r>
      <w:r>
        <w:rPr>
          <w:rFonts w:hint="eastAsia"/>
        </w:rPr>
        <w:t>　　　　1.3.3 长期健康险</w:t>
      </w:r>
      <w:r>
        <w:rPr>
          <w:rFonts w:hint="eastAsia"/>
        </w:rPr>
        <w:br/>
      </w:r>
      <w:r>
        <w:rPr>
          <w:rFonts w:hint="eastAsia"/>
        </w:rPr>
        <w:t>　　1.4 不同保障范围青少年健康保险分析</w:t>
      </w:r>
      <w:r>
        <w:rPr>
          <w:rFonts w:hint="eastAsia"/>
        </w:rPr>
        <w:br/>
      </w:r>
      <w:r>
        <w:rPr>
          <w:rFonts w:hint="eastAsia"/>
        </w:rPr>
        <w:t>　　　　1.4.1 中国市场不同保障范围青少年健康保险规模对比（2021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医疗费用</w:t>
      </w:r>
      <w:r>
        <w:rPr>
          <w:rFonts w:hint="eastAsia"/>
        </w:rPr>
        <w:br/>
      </w:r>
      <w:r>
        <w:rPr>
          <w:rFonts w:hint="eastAsia"/>
        </w:rPr>
        <w:t>　　　　1.4.3 疾病保险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从不同应用，青少年健康保险主要包括如下几个方面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中国市场不同应用青少年健康保险规模对比（2021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10岁以下</w:t>
      </w:r>
      <w:r>
        <w:rPr>
          <w:rFonts w:hint="eastAsia"/>
        </w:rPr>
        <w:br/>
      </w:r>
      <w:r>
        <w:rPr>
          <w:rFonts w:hint="eastAsia"/>
        </w:rPr>
        <w:t>　　　　1.5.3 10-18岁</w:t>
      </w:r>
      <w:r>
        <w:rPr>
          <w:rFonts w:hint="eastAsia"/>
        </w:rPr>
        <w:br/>
      </w:r>
      <w:r>
        <w:rPr>
          <w:rFonts w:hint="eastAsia"/>
        </w:rPr>
        <w:t>　　1.6 中国青少年健康保险市场规模现状及未来趋势（2021-2032）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中国市场主要企业青少年健康保险规模及市场份额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中国市场主要厂商进入青少年健康保险行业时间点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中国市场主要厂商青少年健康保险产品类型及应用</w:t>
      </w:r>
      <w:r>
        <w:rPr>
          <w:rFonts w:hint="eastAsia"/>
        </w:rPr>
        <w:br/>
      </w:r>
      <w:r>
        <w:rPr>
          <w:rFonts w:hint="eastAsia"/>
        </w:rPr>
        <w:t>　　2.5 青少年健康保险行业集中度、竞争程度分析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青少年健康保险行业集中度分析：2025年中国市场Top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中国市场青少年健康保险第一梯队、第二梯队和第三梯队厂商及市场份额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中国不同产品类型青少年健康保险规模及预测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中国不同产品类型青少年健康保险规模及市场份额（2021-2026）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中国不同产品类型青少年健康保险规模预测（2027-2032）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中国不同应用青少年健康保险规模及市场份额（2021-2026）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中国不同应用青少年健康保险规模预测（2027-2032）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青少年健康保险行业发展机遇及主要驱动因素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青少年健康保险行业发展面临的风险</w:t>
      </w:r>
      <w:r>
        <w:rPr>
          <w:rFonts w:hint="eastAsia"/>
        </w:rPr>
        <w:br/>
      </w:r>
      <w:r>
        <w:rPr>
          <w:rFonts w:hint="eastAsia"/>
        </w:rPr>
        <w:t>　　6.3 青少年健康保险行业政策分析</w:t>
      </w:r>
      <w:r>
        <w:rPr>
          <w:rFonts w:hint="eastAsia"/>
        </w:rPr>
        <w:br/>
      </w:r>
      <w:r>
        <w:rPr>
          <w:rFonts w:hint="eastAsia"/>
        </w:rPr>
        <w:t>　　6.4 青少年健康保险中国企业SWOT分析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青少年健康保险行业产业链简介</w:t>
      </w:r>
      <w:r>
        <w:rPr>
          <w:rFonts w:hint="eastAsia"/>
        </w:rPr>
        <w:br/>
      </w:r>
      <w:r>
        <w:rPr>
          <w:rFonts w:hint="eastAsia"/>
        </w:rPr>
        <w:t>　　　　7.1.1 青少年健康保险行业供应链分析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青少年健康保险行业主要下游客户</w:t>
      </w:r>
      <w:r>
        <w:rPr>
          <w:rFonts w:hint="eastAsia"/>
        </w:rPr>
        <w:br/>
      </w:r>
      <w:r>
        <w:rPr>
          <w:rFonts w:hint="eastAsia"/>
        </w:rPr>
        <w:t>　　7.2 青少年健康保险行业采购模式</w:t>
      </w:r>
      <w:r>
        <w:rPr>
          <w:rFonts w:hint="eastAsia"/>
        </w:rPr>
        <w:br/>
      </w:r>
      <w:r>
        <w:rPr>
          <w:rFonts w:hint="eastAsia"/>
        </w:rPr>
        <w:t>　　7.3 青少年健康保险行业开发/生产模式</w:t>
      </w:r>
      <w:r>
        <w:rPr>
          <w:rFonts w:hint="eastAsia"/>
        </w:rPr>
        <w:br/>
      </w:r>
      <w:r>
        <w:rPr>
          <w:rFonts w:hint="eastAsia"/>
        </w:rPr>
        <w:t>　　7.4 青少年健康保险行业销售模式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中国市场不同产品类型青少年健康保险规模（万元）及增长率对比（2021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报销型主要企业列表</w:t>
      </w:r>
      <w:r>
        <w:rPr>
          <w:rFonts w:hint="eastAsia"/>
        </w:rPr>
        <w:br/>
      </w:r>
      <w:r>
        <w:rPr>
          <w:rFonts w:hint="eastAsia"/>
        </w:rPr>
        <w:t>　　表 3： 支付型主要企业列表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中国市场不同保障期限青少年健康保险规模（万元）及增长率对比（2021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短期健康险主要企业列表</w:t>
      </w:r>
      <w:r>
        <w:rPr>
          <w:rFonts w:hint="eastAsia"/>
        </w:rPr>
        <w:br/>
      </w:r>
      <w:r>
        <w:rPr>
          <w:rFonts w:hint="eastAsia"/>
        </w:rPr>
        <w:t>　　表 6： 长期健康险主要企业列表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中国市场不同保障范围青少年健康保险规模（万元）及增长率对比（2021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医疗费用主要企业列表</w:t>
      </w:r>
      <w:r>
        <w:rPr>
          <w:rFonts w:hint="eastAsia"/>
        </w:rPr>
        <w:br/>
      </w:r>
      <w:r>
        <w:rPr>
          <w:rFonts w:hint="eastAsia"/>
        </w:rPr>
        <w:t>　　表 9： 疾病保险主要企业列表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中国市场不同应用青少年健康保险规模（万元）及增长率对比（2021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中国市场主要企业青少年健康保险规模（万元）&amp;（2021-2026）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中国市场主要企业青少年健康保险规模份额对比（2021-2026）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中国市场主要企业进入青少年健康保险市场日期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中国市场主要厂商青少年健康保险产品类型及应用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2025年中国市场青少年健康保险主要厂商市场地位（第一梯队、第二梯队和第三梯队）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中国市场青少年健康保险市场投资、并购等现状分析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重点企业（25）在中国市场青少年健康保险收入（万元）及毛利率（2021-2026）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重点企业（26）在中国市场青少年健康保险收入（万元）及毛利率（2021-2026）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重点企业（27）在中国市场青少年健康保险收入（万元）及毛利率（2021-2026）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重点企业（28）在中国市场青少年健康保险收入（万元）及毛利率（2021-2026）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重点企业（29）在中国市场青少年健康保险收入（万元）及毛利率（2021-2026）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中国不同产品类型青少年健康保险规模列表（万元）&amp;（2021-2026）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中国不同产品类型青少年健康保险规模市场份额列表（2021-2026）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中国不同产品类型青少年健康保险规模（万元）预测（2027-2032）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中国不同产品类型青少年健康保险规模市场份额预测（2027-2032）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中国不同应用青少年健康保险规模列表（万元）&amp;（2021-2026）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中国不同应用青少年健康保险规模市场份额列表（2021-2026）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中国不同应用青少年健康保险规模（万元）预测（2027-2032）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中国不同应用青少年健康保险规模市场份额预测（2027-2032）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青少年健康保险行业发展机遇及主要驱动因素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青少年健康保险行业发展面临的风险</w:t>
      </w:r>
      <w:r>
        <w:rPr>
          <w:rFonts w:hint="eastAsia"/>
        </w:rPr>
        <w:br/>
      </w:r>
      <w:r>
        <w:rPr>
          <w:rFonts w:hint="eastAsia"/>
        </w:rPr>
        <w:t>　　表 145： 青少年健康保险行业政策分析</w:t>
      </w:r>
      <w:r>
        <w:rPr>
          <w:rFonts w:hint="eastAsia"/>
        </w:rPr>
        <w:br/>
      </w:r>
      <w:r>
        <w:rPr>
          <w:rFonts w:hint="eastAsia"/>
        </w:rPr>
        <w:t>　　表 146： 青少年健康保险行业供应链分析</w:t>
      </w:r>
      <w:r>
        <w:rPr>
          <w:rFonts w:hint="eastAsia"/>
        </w:rPr>
        <w:br/>
      </w:r>
      <w:r>
        <w:rPr>
          <w:rFonts w:hint="eastAsia"/>
        </w:rPr>
        <w:t>　　表 147： 青少年健康保险上游原材料和主要供应商情况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148： 青少年健康保险行业主要下游客户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青少年健康保险产品图片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报销型产品图片</w:t>
      </w:r>
      <w:r>
        <w:rPr>
          <w:rFonts w:hint="eastAsia"/>
        </w:rPr>
        <w:br/>
      </w:r>
      <w:r>
        <w:rPr>
          <w:rFonts w:hint="eastAsia"/>
        </w:rPr>
        <w:t>　　图 4： 中国报销型规模（万元）及增长率（2021-2032）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支付型产品图片</w:t>
      </w:r>
      <w:r>
        <w:rPr>
          <w:rFonts w:hint="eastAsia"/>
        </w:rPr>
        <w:br/>
      </w:r>
      <w:r>
        <w:rPr>
          <w:rFonts w:hint="eastAsia"/>
        </w:rPr>
        <w:t>　　图 6： 中国支付型规模（万元）及增长率（2021-2032）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中国不同保障期限青少年健康保险市场份额2025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8： 短期健康险产品图片</w:t>
      </w:r>
      <w:r>
        <w:rPr>
          <w:rFonts w:hint="eastAsia"/>
        </w:rPr>
        <w:br/>
      </w:r>
      <w:r>
        <w:rPr>
          <w:rFonts w:hint="eastAsia"/>
        </w:rPr>
        <w:t>　　图 9： 中国短期健康险规模（万元）及增长率（2021-2032）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长期健康险产品图片</w:t>
      </w:r>
      <w:r>
        <w:rPr>
          <w:rFonts w:hint="eastAsia"/>
        </w:rPr>
        <w:br/>
      </w:r>
      <w:r>
        <w:rPr>
          <w:rFonts w:hint="eastAsia"/>
        </w:rPr>
        <w:t>　　图 11： 中国长期健康险规模（万元）及增长率（2021-2032）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中国不同保障范围青少年健康保险市场份额2025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医疗费用产品图片</w:t>
      </w:r>
      <w:r>
        <w:rPr>
          <w:rFonts w:hint="eastAsia"/>
        </w:rPr>
        <w:br/>
      </w:r>
      <w:r>
        <w:rPr>
          <w:rFonts w:hint="eastAsia"/>
        </w:rPr>
        <w:t>　　图 14： 中国医疗费用规模（万元）及增长率（2021-2032）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疾病保险产品图片</w:t>
      </w:r>
      <w:r>
        <w:rPr>
          <w:rFonts w:hint="eastAsia"/>
        </w:rPr>
        <w:br/>
      </w:r>
      <w:r>
        <w:rPr>
          <w:rFonts w:hint="eastAsia"/>
        </w:rPr>
        <w:t>　　图 16： 中国疾病保险规模（万元）及增长率（2021-2032）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中国不同应用青少年健康保险市场份额2025 VS 2032</w:t>
      </w:r>
      <w:r>
        <w:rPr>
          <w:rFonts w:hint="eastAsia"/>
        </w:rPr>
        <w:br/>
      </w:r>
      <w:r>
        <w:rPr>
          <w:rFonts w:hint="eastAsia"/>
        </w:rPr>
        <w:t>　　图 20： 10岁以下</w:t>
      </w:r>
      <w:r>
        <w:rPr>
          <w:rFonts w:hint="eastAsia"/>
        </w:rPr>
        <w:br/>
      </w:r>
      <w:r>
        <w:rPr>
          <w:rFonts w:hint="eastAsia"/>
        </w:rPr>
        <w:t>　　图 21： 10-18岁</w:t>
      </w:r>
      <w:r>
        <w:rPr>
          <w:rFonts w:hint="eastAsia"/>
        </w:rPr>
        <w:br/>
      </w:r>
      <w:r>
        <w:rPr>
          <w:rFonts w:hint="eastAsia"/>
        </w:rPr>
        <w:t>　　图 22： 中国青少年健康保险市场规模增速预测：（2021-2032）&amp;（万元）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中国市场青少年健康保险市场规模，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2025年中国市场前五大厂商青少年健康保险市场份额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2025年中国市场青少年健康保险第一梯队、第二梯队和第三梯队厂商及市场份额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27： 青少年健康保险中国企业SWOT分析</w:t>
      </w:r>
      <w:r>
        <w:rPr>
          <w:rFonts w:hint="eastAsia"/>
        </w:rPr>
        <w:br/>
      </w:r>
      <w:r>
        <w:rPr>
          <w:rFonts w:hint="eastAsia"/>
        </w:rPr>
        <w:t>　　图 28： 青少年健康保险产业链</w:t>
      </w:r>
      <w:r>
        <w:rPr>
          <w:rFonts w:hint="eastAsia"/>
        </w:rPr>
        <w:br/>
      </w:r>
      <w:r>
        <w:rPr>
          <w:rFonts w:hint="eastAsia"/>
        </w:rPr>
        <w:t>　　图 29： 青少年健康保险行业采购模式</w:t>
      </w:r>
      <w:r>
        <w:rPr>
          <w:rFonts w:hint="eastAsia"/>
        </w:rPr>
        <w:br/>
      </w:r>
      <w:r>
        <w:rPr>
          <w:rFonts w:hint="eastAsia"/>
        </w:rPr>
        <w:t>　　图 30： 青少年健康保险行业开发/生产模式分析</w:t>
      </w:r>
      <w:r>
        <w:rPr>
          <w:rFonts w:hint="eastAsia"/>
        </w:rPr>
        <w:br/>
      </w:r>
      <w:r>
        <w:rPr>
          <w:rFonts w:hint="eastAsia"/>
        </w:rPr>
        <w:t>　　图 31： 青少年健康保险行业销售模式分析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16841bc0d4639" w:history="1">
        <w:r>
          <w:rPr>
            <w:rStyle w:val="Hyperlink"/>
          </w:rPr>
          <w:t>2026-2032年中国青少年健康保险市场调查研究与前景趋势报告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16841bc0d4639" w:history="1">
        <w:r>
          <w:rPr>
            <w:rStyle w:val="Hyperlink"/>
          </w:rPr>
          <w:t>https://www.20087.com/6/70/QingShaoNianJianKangBaoXianDeXianZhuangYuFaZhanQianJing.html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热点：少儿险是什么保险、青少年健康保险包括哪些、中国人寿青少年保险、青少年险种推荐、少儿综合健康保险、青少年成长保险、儿童健康保险一年多少钱、青少年健康保护、中国平安少儿健康险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d012fff445c4" w:history="1">
      <w:r>
        <w:rPr>
          <w:rStyle w:val="Hyperlink"/>
        </w:rPr>
        <w:t>2026-2032年中国青少年健康保险市场调查研究与前景趋势报告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ngShaoNianJianKangBaoXianDeXianZhuangYuFaZhanQianJing.html" TargetMode="External" Id="R86616841bc0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ngShaoNianJianKangBaoXianDeXianZhuangYuFaZhanQianJing.html" TargetMode="External" Id="R9c50d012fff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2026-04-23T00:42:21Z</dcterms:created>
  <dcterms:modified xsi:type="dcterms:W3CDTF">2026-04-23T01:42:21Z</dcterms:modified>
  <dc:subject>2026-2032年中国青少年健康保险市场调查研究与前景趋势报告</dc:subject>
  <dc:title>2026-2032年中国青少年健康保险市场调查研究与前景趋势报告</dc:title>
  <cp:keywords>2026-2032年中国青少年健康保险市场调查研究与前景趋势报告</cp:keywords>
  <dc:description>2026-2032年中国青少年健康保险市场调查研究与前景趋势报告</dc:description>
</cp:coreProperties>
</file>