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10fdeb59e4602" w:history="1">
              <w:r>
                <w:rPr>
                  <w:rStyle w:val="Hyperlink"/>
                </w:rPr>
                <w:t>2025年版中国互联网金融市场现状调研与发展趋势分析报告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10fdeb59e4602" w:history="1">
              <w:r>
                <w:rPr>
                  <w:rStyle w:val="Hyperlink"/>
                </w:rPr>
                <w:t>2025年版中国互联网金融市场现状调研与发展趋势分析报告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10fdeb59e4602" w:history="1">
                <w:r>
                  <w:rPr>
                    <w:rStyle w:val="Hyperlink"/>
                  </w:rPr>
                  <w:t>https://www.20087.com/5/18/HuLianWangJinRongDeFaZhanQianJin.html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是金融科技的重要分支，近年来在全球范围内迅速发展，涵盖了第三方支付、P2P借贷、众筹、虚拟货币等多个领域。互联网金融通过移动支付、大数据风控和区块链技术，降低了金融服务的门槛，提高了金融市场的透明度和效率。</w:t>
      </w:r>
      <w:r>
        <w:rPr>
          <w:rFonts w:hint="eastAsia"/>
        </w:rPr>
        <w:br/>
      </w:r>
      <w:r>
        <w:rPr>
          <w:rFonts w:hint="eastAsia"/>
        </w:rPr>
        <w:t>　　未来，互联网金融将更加注重合规性和可持续性。随着监管政策的完善，互联网金融企业将更加注重合规经营，保护消费者权益，防范金融风险。同时，通过区块链和智能合约技术，互联网金融将实现更加安全、透明的交易环境，推动普惠金融的发展，让更多人能够享受到便捷、公平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10fdeb59e4602" w:history="1">
        <w:r>
          <w:rPr>
            <w:rStyle w:val="Hyperlink"/>
          </w:rPr>
          <w:t>2025年版中国互联网金融市场现状调研与发展趋势分析报告</w:t>
        </w:r>
      </w:hyperlink>
      <w:r>
        <w:rPr>
          <w:rFonts w:hint="eastAsia"/>
        </w:rPr>
        <w:t>》全面梳理了互联网金融产业链，结合市场需求和市场规模等数据，深入剖析互联网金融行业现状。报告详细探讨了互联网金融市场竞争格局，重点关注重点企业及其品牌影响力，并分析了互联网金融价格机制和细分市场特征。通过对互联网金融技术现状及未来方向的评估，报告展望了互联网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一、2025年全球互联网金融市场发展概况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二、2025年中国互联网金融市场发展情况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三、2025年中国互联网金融市场竞争分析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四、2025-2031年中国互联网金融市场未来展望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2020-2025年全球互联网金融市场规模与增长</w:t>
      </w:r>
      <w:r>
        <w:rPr>
          <w:rFonts w:hint="eastAsia"/>
        </w:rPr>
        <w:br/>
      </w:r>
      <w:r>
        <w:rPr>
          <w:rFonts w:hint="eastAsia"/>
        </w:rPr>
        <w:t>　　* 2020-2025年中国互联网金融市场规模与增长</w:t>
      </w:r>
      <w:r>
        <w:rPr>
          <w:rFonts w:hint="eastAsia"/>
        </w:rPr>
        <w:br/>
      </w:r>
      <w:r>
        <w:rPr>
          <w:rFonts w:hint="eastAsia"/>
        </w:rPr>
        <w:t>　　* 2025年中国互联网金融市场产品结构</w:t>
      </w:r>
      <w:r>
        <w:rPr>
          <w:rFonts w:hint="eastAsia"/>
        </w:rPr>
        <w:br/>
      </w:r>
      <w:r>
        <w:rPr>
          <w:rFonts w:hint="eastAsia"/>
        </w:rPr>
        <w:t>　　* 2025年中国互联网金融市场区域结构</w:t>
      </w:r>
      <w:r>
        <w:rPr>
          <w:rFonts w:hint="eastAsia"/>
        </w:rPr>
        <w:br/>
      </w:r>
      <w:r>
        <w:rPr>
          <w:rFonts w:hint="eastAsia"/>
        </w:rPr>
        <w:t>　　* 2025年中国互联网金融市场品牌结构</w:t>
      </w:r>
      <w:r>
        <w:rPr>
          <w:rFonts w:hint="eastAsia"/>
        </w:rPr>
        <w:br/>
      </w:r>
      <w:r>
        <w:rPr>
          <w:rFonts w:hint="eastAsia"/>
        </w:rPr>
        <w:t>　　* 2025年中国互联网支付市场竞争格局分析</w:t>
      </w:r>
      <w:r>
        <w:rPr>
          <w:rFonts w:hint="eastAsia"/>
        </w:rPr>
        <w:br/>
      </w:r>
      <w:r>
        <w:rPr>
          <w:rFonts w:hint="eastAsia"/>
        </w:rPr>
        <w:t>　　* 中国P2P网贷市场竞争格局分析</w:t>
      </w:r>
      <w:r>
        <w:rPr>
          <w:rFonts w:hint="eastAsia"/>
        </w:rPr>
        <w:br/>
      </w:r>
      <w:r>
        <w:rPr>
          <w:rFonts w:hint="eastAsia"/>
        </w:rPr>
        <w:t>　　* 2025年中国网络众筹市场竞争格局分析</w:t>
      </w:r>
      <w:r>
        <w:rPr>
          <w:rFonts w:hint="eastAsia"/>
        </w:rPr>
        <w:br/>
      </w:r>
      <w:r>
        <w:rPr>
          <w:rFonts w:hint="eastAsia"/>
        </w:rPr>
        <w:t>　　* 2025年中国互联网理财市场竞争格局分析</w:t>
      </w:r>
      <w:r>
        <w:rPr>
          <w:rFonts w:hint="eastAsia"/>
        </w:rPr>
        <w:br/>
      </w:r>
      <w:r>
        <w:rPr>
          <w:rFonts w:hint="eastAsia"/>
        </w:rPr>
        <w:t>　　* 2025年中国互联网保险市场竞争格局分析</w:t>
      </w:r>
      <w:r>
        <w:rPr>
          <w:rFonts w:hint="eastAsia"/>
        </w:rPr>
        <w:br/>
      </w:r>
      <w:r>
        <w:rPr>
          <w:rFonts w:hint="eastAsia"/>
        </w:rPr>
        <w:t>　　* 2025-2031年中国互联网金融市场规模预测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10fdeb59e4602" w:history="1">
        <w:r>
          <w:rPr>
            <w:rStyle w:val="Hyperlink"/>
          </w:rPr>
          <w:t>2025年版中国互联网金融市场现状调研与发展趋势分析报告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10fdeb59e4602" w:history="1">
        <w:r>
          <w:rPr>
            <w:rStyle w:val="Hyperlink"/>
          </w:rPr>
          <w:t>https://www.20087.com/5/18/HuLianWangJinRongDeFaZhanQianJin.html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b5b3e91d84e1a" w:history="1">
      <w:r>
        <w:rPr>
          <w:rStyle w:val="Hyperlink"/>
        </w:rPr>
        <w:t>2025年版中国互联网金融市场现状调研与发展趋势分析报告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HuLianWangJinRongDeFaZhanQianJin.html" TargetMode="External" Id="R99910fdeb59e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HuLianWangJinRongDeFaZhanQianJin.html" TargetMode="External" Id="R43cb5b3e91d8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2025-05-11T05:20:00Z</dcterms:created>
  <dcterms:modified xsi:type="dcterms:W3CDTF">2025-05-11T06:20:00Z</dcterms:modified>
  <dc:subject>2025年版中国互联网金融市场现状调研与发展趋势分析报告</dc:subject>
  <dc:title>2025年版中国互联网金融市场现状调研与发展趋势分析报告</dc:title>
  <cp:keywords>2025年版中国互联网金融市场现状调研与发展趋势分析报告</cp:keywords>
  <dc:description>2025年版中国互联网金融市场现状调研与发展趋势分析报告</dc:description>
</cp:coreProperties>
</file>