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91632d6147ce" w:history="1">
              <w:r>
                <w:rPr>
                  <w:rStyle w:val="Hyperlink"/>
                </w:rPr>
                <w:t>2025-2031年中国财产保险行业发展全面调研与未来趋势报告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91632d6147ce" w:history="1">
              <w:r>
                <w:rPr>
                  <w:rStyle w:val="Hyperlink"/>
                </w:rPr>
                <w:t>2025-2031年中国财产保险行业发展全面调研与未来趋势报告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a91632d6147ce" w:history="1">
                <w:r>
                  <w:rPr>
                    <w:rStyle w:val="Hyperlink"/>
                  </w:rPr>
                  <w:t>https://www.20087.com/8/70/CaiChanBaoXianHangYeQuShiFenXi.html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全球范围内呈现出多元化和个性化的发展趋势，随着自然灾害频发和资产保护意识的增强，市场需求持续增长。保险公司正通过技术创新，如物联网监测设备和人工智能风险评估，提升服务效率和风险管理能力。然而，行业面临理赔流程复杂、保费定价精确度不足和消费者信任度建立的挑战。</w:t>
      </w:r>
      <w:r>
        <w:rPr>
          <w:rFonts w:hint="eastAsia"/>
        </w:rPr>
        <w:br/>
      </w:r>
      <w:r>
        <w:rPr>
          <w:rFonts w:hint="eastAsia"/>
        </w:rPr>
        <w:t>　　财产保险行业未来将更加注重科技赋能和消费者体验。科技赋能方面，利用大数据和机器学习优化风险评估模型，实现个性化定价；通过智能合约和区块链技术简化理赔流程，提升透明度和效率。消费者体验方面，提供更加便捷的在线服务平台，如移动应用程序，以及开发针对特定场景的定制化保险产品，如智能家居保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a91632d6147ce" w:history="1">
        <w:r>
          <w:rPr>
            <w:rStyle w:val="Hyperlink"/>
          </w:rPr>
          <w:t>2025-2031年中国财产保险行业发展全面调研与未来趋势报告</w:t>
        </w:r>
      </w:hyperlink>
      <w:r>
        <w:rPr>
          <w:rFonts w:hint="eastAsia"/>
        </w:rPr>
        <w:t>》系统分析了财产保险行业的市场需求、市场规模及价格动态，全面梳理了财产保险产业链结构，并对财产保险细分市场进行了深入探究。报告基于详实数据，科学预测了财产保险市场前景与发展趋势，重点剖析了品牌竞争格局、市场集中度及重点企业的市场地位。通过SWOT分析，报告识别了行业面临的机遇与风险，并提出了针对性发展策略与建议，为财产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2018 年1 月人身保险公司原保险保费收入前10 名市场份额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我国财产保险所属行业运行分析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我国财产保险所属行业经营分析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一、"十四五"期间保险市场发展规划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2020-2025年我国保险业保费收入规模及增长率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2020-2025年我国保险行业净资产</w:t>
      </w:r>
      <w:r>
        <w:rPr>
          <w:rFonts w:hint="eastAsia"/>
        </w:rPr>
        <w:br/>
      </w:r>
      <w:r>
        <w:rPr>
          <w:rFonts w:hint="eastAsia"/>
        </w:rPr>
        <w:t>　　图表 业务员或者保险代理人业务处理流程</w:t>
      </w:r>
      <w:r>
        <w:rPr>
          <w:rFonts w:hint="eastAsia"/>
        </w:rPr>
        <w:br/>
      </w:r>
      <w:r>
        <w:rPr>
          <w:rFonts w:hint="eastAsia"/>
        </w:rPr>
        <w:t>　　图表 财产保险公司理赔确定处理流程</w:t>
      </w:r>
      <w:r>
        <w:rPr>
          <w:rFonts w:hint="eastAsia"/>
        </w:rPr>
        <w:br/>
      </w:r>
      <w:r>
        <w:rPr>
          <w:rFonts w:hint="eastAsia"/>
        </w:rPr>
        <w:t>　　图表 2020-2025年我国财产保险行业企业数量变化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2020-2025年我国中资保险公司数量</w:t>
      </w:r>
      <w:r>
        <w:rPr>
          <w:rFonts w:hint="eastAsia"/>
        </w:rPr>
        <w:br/>
      </w:r>
      <w:r>
        <w:rPr>
          <w:rFonts w:hint="eastAsia"/>
        </w:rPr>
        <w:t>　　图表 2020-2025年我国中合资保险公司数量变化</w:t>
      </w:r>
      <w:r>
        <w:rPr>
          <w:rFonts w:hint="eastAsia"/>
        </w:rPr>
        <w:br/>
      </w:r>
      <w:r>
        <w:rPr>
          <w:rFonts w:hint="eastAsia"/>
        </w:rPr>
        <w:t>　　图表 2020-2025年我国保险行业总资产</w:t>
      </w:r>
      <w:r>
        <w:rPr>
          <w:rFonts w:hint="eastAsia"/>
        </w:rPr>
        <w:br/>
      </w:r>
      <w:r>
        <w:rPr>
          <w:rFonts w:hint="eastAsia"/>
        </w:rPr>
        <w:t>　　图表 2020-2025年我国财产保险行业总资产</w:t>
      </w:r>
      <w:r>
        <w:rPr>
          <w:rFonts w:hint="eastAsia"/>
        </w:rPr>
        <w:br/>
      </w:r>
      <w:r>
        <w:rPr>
          <w:rFonts w:hint="eastAsia"/>
        </w:rPr>
        <w:t>　　图表 2020-2025年我国保险专业中介机构业务收入</w:t>
      </w:r>
      <w:r>
        <w:rPr>
          <w:rFonts w:hint="eastAsia"/>
        </w:rPr>
        <w:br/>
      </w:r>
      <w:r>
        <w:rPr>
          <w:rFonts w:hint="eastAsia"/>
        </w:rPr>
        <w:t>　　图表 国内财险市场中的业务组合</w:t>
      </w:r>
      <w:r>
        <w:rPr>
          <w:rFonts w:hint="eastAsia"/>
        </w:rPr>
        <w:br/>
      </w:r>
      <w:r>
        <w:rPr>
          <w:rFonts w:hint="eastAsia"/>
        </w:rPr>
        <w:t>　　图表 2025-2031年企业财产保险保费收入占财险总保费收入比例</w:t>
      </w:r>
      <w:r>
        <w:rPr>
          <w:rFonts w:hint="eastAsia"/>
        </w:rPr>
        <w:br/>
      </w:r>
      <w:r>
        <w:rPr>
          <w:rFonts w:hint="eastAsia"/>
        </w:rPr>
        <w:t>　　图表 2025-2031年责任保险保费收入</w:t>
      </w:r>
      <w:r>
        <w:rPr>
          <w:rFonts w:hint="eastAsia"/>
        </w:rPr>
        <w:br/>
      </w:r>
      <w:r>
        <w:rPr>
          <w:rFonts w:hint="eastAsia"/>
        </w:rPr>
        <w:t>　　图表 2025-2031年责任保险赔付支出</w:t>
      </w:r>
      <w:r>
        <w:rPr>
          <w:rFonts w:hint="eastAsia"/>
        </w:rPr>
        <w:br/>
      </w:r>
      <w:r>
        <w:rPr>
          <w:rFonts w:hint="eastAsia"/>
        </w:rPr>
        <w:t>　　图表 2025-2031年责任保险在全年财产保险赔付支出中所占比例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2025-2031年信用保险保费收入</w:t>
      </w:r>
      <w:r>
        <w:rPr>
          <w:rFonts w:hint="eastAsia"/>
        </w:rPr>
        <w:br/>
      </w:r>
      <w:r>
        <w:rPr>
          <w:rFonts w:hint="eastAsia"/>
        </w:rPr>
        <w:t>　　图表 2025-2031年信用保险在全年财产保险保费收入中所占比例</w:t>
      </w:r>
      <w:r>
        <w:rPr>
          <w:rFonts w:hint="eastAsia"/>
        </w:rPr>
        <w:br/>
      </w:r>
      <w:r>
        <w:rPr>
          <w:rFonts w:hint="eastAsia"/>
        </w:rPr>
        <w:t>　　图表 2025-2031年我国信用保险赔付支出</w:t>
      </w:r>
      <w:r>
        <w:rPr>
          <w:rFonts w:hint="eastAsia"/>
        </w:rPr>
        <w:br/>
      </w:r>
      <w:r>
        <w:rPr>
          <w:rFonts w:hint="eastAsia"/>
        </w:rPr>
        <w:t>　　图表 2025-2031年信用保险在全年财产保险赔付支出中所占比例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2020-2025年货物保险赔付支出</w:t>
      </w:r>
      <w:r>
        <w:rPr>
          <w:rFonts w:hint="eastAsia"/>
        </w:rPr>
        <w:br/>
      </w:r>
      <w:r>
        <w:rPr>
          <w:rFonts w:hint="eastAsia"/>
        </w:rPr>
        <w:t>　　图表 2020-2025年货物运输保险在全年财产保险赔付支出中所占比例</w:t>
      </w:r>
      <w:r>
        <w:rPr>
          <w:rFonts w:hint="eastAsia"/>
        </w:rPr>
        <w:br/>
      </w:r>
      <w:r>
        <w:rPr>
          <w:rFonts w:hint="eastAsia"/>
        </w:rPr>
        <w:t>　　图表 2020-2025年家庭财产保险保费收入</w:t>
      </w:r>
      <w:r>
        <w:rPr>
          <w:rFonts w:hint="eastAsia"/>
        </w:rPr>
        <w:br/>
      </w:r>
      <w:r>
        <w:rPr>
          <w:rFonts w:hint="eastAsia"/>
        </w:rPr>
        <w:t>　　图表 2020-2025年家庭财产保险在全年财产保险保费收入中所占比例</w:t>
      </w:r>
      <w:r>
        <w:rPr>
          <w:rFonts w:hint="eastAsia"/>
        </w:rPr>
        <w:br/>
      </w:r>
      <w:r>
        <w:rPr>
          <w:rFonts w:hint="eastAsia"/>
        </w:rPr>
        <w:t>　　图表 2020-2025年家庭财产保险赔付支出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2020-2025年家庭财产保险在全年财产保险赔付支出中所占比例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91632d6147ce" w:history="1">
        <w:r>
          <w:rPr>
            <w:rStyle w:val="Hyperlink"/>
          </w:rPr>
          <w:t>2025-2031年中国财产保险行业发展全面调研与未来趋势报告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a91632d6147ce" w:history="1">
        <w:r>
          <w:rPr>
            <w:rStyle w:val="Hyperlink"/>
          </w:rPr>
          <w:t>https://www.20087.com/8/70/CaiChanBaoXianHangYeQuShiFenXi.html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781f7c934a06" w:history="1">
      <w:r>
        <w:rPr>
          <w:rStyle w:val="Hyperlink"/>
        </w:rPr>
        <w:t>2025-2031年中国财产保险行业发展全面调研与未来趋势报告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aiChanBaoXianHangYeQuShiFenXi.html" TargetMode="External" Id="Ra87a91632d6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aiChanBaoXianHangYeQuShiFenXi.html" TargetMode="External" Id="R5c17781f7c9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2025-06-12T01:43:00Z</dcterms:created>
  <dcterms:modified xsi:type="dcterms:W3CDTF">2025-06-12T02:43:00Z</dcterms:modified>
  <dc:subject>2025-2031年中国财产保险行业发展全面调研与未来趋势报告</dc:subject>
  <dc:title>2025-2031年中国财产保险行业发展全面调研与未来趋势报告</dc:title>
  <cp:keywords>2025-2031年中国财产保险行业发展全面调研与未来趋势报告</cp:keywords>
  <dc:description>2025-2031年中国财产保险行业发展全面调研与未来趋势报告</dc:description>
</cp:coreProperties>
</file>