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e706cf8444e90" w:history="1">
              <w:r>
                <w:rPr>
                  <w:rStyle w:val="Hyperlink"/>
                </w:rPr>
                <w:t>中国私人银行行业现状调研与市场前景分析报告（2025年）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e706cf8444e90" w:history="1">
              <w:r>
                <w:rPr>
                  <w:rStyle w:val="Hyperlink"/>
                </w:rPr>
                <w:t>中国私人银行行业现状调研与市场前景分析报告（2025年）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e706cf8444e90" w:history="1">
                <w:r>
                  <w:rPr>
                    <w:rStyle w:val="Hyperlink"/>
                  </w:rPr>
                  <w:t>https://www.20087.com/0/51/SiRenYinHangWeiLaiFaZhanQuShi.html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人银行业正从财富管理转向全方位金融服务。随着超高净值个人和家族办公室需求的多样化，私人银行正提供更广泛的定制化服务，包括税务规划、遗产继承、艺术投资和慈善事业。行业正采用大数据和AI技术，以提供更个性化的投资建议和风险评估。然而，合规性、市场波动和客户信任是私人银行业面临的挑战。</w:t>
      </w:r>
      <w:r>
        <w:rPr>
          <w:rFonts w:hint="eastAsia"/>
        </w:rPr>
        <w:br/>
      </w:r>
      <w:r>
        <w:rPr>
          <w:rFonts w:hint="eastAsia"/>
        </w:rPr>
        <w:t>　　未来，私人银行业将更加注重数字化转型、可持续投资和家族治理。一方面，通过移动银行、数字资产管理和区块链技术，私人银行将提供更便捷、更安全的金融服务。另一方面，结合ESG（环境、社会和治理）原则，私人银行将引导客户进行负责任的投资，支持可持续发展目标。同时，随着家族企业复杂性的增加，私人银行将加强在家族治理、接班规划和冲突调解方面的咨询服务，维护家族财富的长期稳定。</w:t>
      </w:r>
      <w:r>
        <w:rPr>
          <w:rFonts w:hint="eastAsia"/>
        </w:rPr>
        <w:br/>
      </w:r>
      <w:r>
        <w:rPr>
          <w:rFonts w:hint="eastAsia"/>
        </w:rPr>
        <w:t>　　第一章 我国商业银行组织模式的划分研究</w:t>
      </w:r>
      <w:r>
        <w:rPr>
          <w:rFonts w:hint="eastAsia"/>
        </w:rPr>
        <w:br/>
      </w:r>
      <w:r>
        <w:rPr>
          <w:rFonts w:hint="eastAsia"/>
        </w:rPr>
        <w:t>　　一、组织模式的类型划分</w:t>
      </w:r>
      <w:r>
        <w:rPr>
          <w:rFonts w:hint="eastAsia"/>
        </w:rPr>
        <w:br/>
      </w:r>
      <w:r>
        <w:rPr>
          <w:rFonts w:hint="eastAsia"/>
        </w:rPr>
        <w:t>　　（一）组织模式的定义</w:t>
      </w:r>
      <w:r>
        <w:rPr>
          <w:rFonts w:hint="eastAsia"/>
        </w:rPr>
        <w:br/>
      </w:r>
      <w:r>
        <w:rPr>
          <w:rFonts w:hint="eastAsia"/>
        </w:rPr>
        <w:t>　　（二）商业银行架构模式的划分</w:t>
      </w:r>
      <w:r>
        <w:rPr>
          <w:rFonts w:hint="eastAsia"/>
        </w:rPr>
        <w:br/>
      </w:r>
      <w:r>
        <w:rPr>
          <w:rFonts w:hint="eastAsia"/>
        </w:rPr>
        <w:t>　　二、商业银行组织架构的内涵</w:t>
      </w:r>
      <w:r>
        <w:rPr>
          <w:rFonts w:hint="eastAsia"/>
        </w:rPr>
        <w:br/>
      </w:r>
      <w:r>
        <w:rPr>
          <w:rFonts w:hint="eastAsia"/>
        </w:rPr>
        <w:t>　　三、私人银行架构模式正确选择的必要性</w:t>
      </w:r>
      <w:r>
        <w:rPr>
          <w:rFonts w:hint="eastAsia"/>
        </w:rPr>
        <w:br/>
      </w:r>
      <w:r>
        <w:rPr>
          <w:rFonts w:hint="eastAsia"/>
        </w:rPr>
        <w:t>　　第二章 国外私人银行组织模式类型与经验借鉴</w:t>
      </w:r>
      <w:r>
        <w:rPr>
          <w:rFonts w:hint="eastAsia"/>
        </w:rPr>
        <w:br/>
      </w:r>
      <w:r>
        <w:rPr>
          <w:rFonts w:hint="eastAsia"/>
        </w:rPr>
        <w:t>　　一、欧洲银行组织架构重组的主导思想</w:t>
      </w:r>
      <w:r>
        <w:rPr>
          <w:rFonts w:hint="eastAsia"/>
        </w:rPr>
        <w:br/>
      </w:r>
      <w:r>
        <w:rPr>
          <w:rFonts w:hint="eastAsia"/>
        </w:rPr>
        <w:t>　　（一）总分行制</w:t>
      </w:r>
      <w:r>
        <w:rPr>
          <w:rFonts w:hint="eastAsia"/>
        </w:rPr>
        <w:br/>
      </w:r>
      <w:r>
        <w:rPr>
          <w:rFonts w:hint="eastAsia"/>
        </w:rPr>
        <w:t>　　（二）地区总部制</w:t>
      </w:r>
      <w:r>
        <w:rPr>
          <w:rFonts w:hint="eastAsia"/>
        </w:rPr>
        <w:br/>
      </w:r>
      <w:r>
        <w:rPr>
          <w:rFonts w:hint="eastAsia"/>
        </w:rPr>
        <w:t>　　（三）三类部门系统</w:t>
      </w:r>
      <w:r>
        <w:rPr>
          <w:rFonts w:hint="eastAsia"/>
        </w:rPr>
        <w:br/>
      </w:r>
      <w:r>
        <w:rPr>
          <w:rFonts w:hint="eastAsia"/>
        </w:rPr>
        <w:t>　　（四）大总行、小分行</w:t>
      </w:r>
      <w:r>
        <w:rPr>
          <w:rFonts w:hint="eastAsia"/>
        </w:rPr>
        <w:br/>
      </w:r>
      <w:r>
        <w:rPr>
          <w:rFonts w:hint="eastAsia"/>
        </w:rPr>
        <w:t>　　（五）以业务体系为重心</w:t>
      </w:r>
      <w:r>
        <w:rPr>
          <w:rFonts w:hint="eastAsia"/>
        </w:rPr>
        <w:br/>
      </w:r>
      <w:r>
        <w:rPr>
          <w:rFonts w:hint="eastAsia"/>
        </w:rPr>
        <w:t>　　二、欧洲银行部门的职能分类</w:t>
      </w:r>
      <w:r>
        <w:rPr>
          <w:rFonts w:hint="eastAsia"/>
        </w:rPr>
        <w:br/>
      </w:r>
      <w:r>
        <w:rPr>
          <w:rFonts w:hint="eastAsia"/>
        </w:rPr>
        <w:t>　　（一）业务拓展系统</w:t>
      </w:r>
      <w:r>
        <w:rPr>
          <w:rFonts w:hint="eastAsia"/>
        </w:rPr>
        <w:br/>
      </w:r>
      <w:r>
        <w:rPr>
          <w:rFonts w:hint="eastAsia"/>
        </w:rPr>
        <w:t>　　（二）管理系统</w:t>
      </w:r>
      <w:r>
        <w:rPr>
          <w:rFonts w:hint="eastAsia"/>
        </w:rPr>
        <w:br/>
      </w:r>
      <w:r>
        <w:rPr>
          <w:rFonts w:hint="eastAsia"/>
        </w:rPr>
        <w:t>　　（三）支持保障系统</w:t>
      </w:r>
      <w:r>
        <w:rPr>
          <w:rFonts w:hint="eastAsia"/>
        </w:rPr>
        <w:br/>
      </w:r>
      <w:r>
        <w:rPr>
          <w:rFonts w:hint="eastAsia"/>
        </w:rPr>
        <w:t>　　三、国外私人银行的主流组织模式</w:t>
      </w:r>
      <w:r>
        <w:rPr>
          <w:rFonts w:hint="eastAsia"/>
        </w:rPr>
        <w:br/>
      </w:r>
      <w:r>
        <w:rPr>
          <w:rFonts w:hint="eastAsia"/>
        </w:rPr>
        <w:t>　　（一）独立注册的私人银行</w:t>
      </w:r>
      <w:r>
        <w:rPr>
          <w:rFonts w:hint="eastAsia"/>
        </w:rPr>
        <w:br/>
      </w:r>
      <w:r>
        <w:rPr>
          <w:rFonts w:hint="eastAsia"/>
        </w:rPr>
        <w:t>　　（二）隶属于银行的私人银行子公司模式</w:t>
      </w:r>
      <w:r>
        <w:rPr>
          <w:rFonts w:hint="eastAsia"/>
        </w:rPr>
        <w:br/>
      </w:r>
      <w:r>
        <w:rPr>
          <w:rFonts w:hint="eastAsia"/>
        </w:rPr>
        <w:t>　　（三）嵌入银行内部的私人银行事业部制</w:t>
      </w:r>
      <w:r>
        <w:rPr>
          <w:rFonts w:hint="eastAsia"/>
        </w:rPr>
        <w:br/>
      </w:r>
      <w:r>
        <w:rPr>
          <w:rFonts w:hint="eastAsia"/>
        </w:rPr>
        <w:t>　　（四）家庭办公室</w:t>
      </w:r>
      <w:r>
        <w:rPr>
          <w:rFonts w:hint="eastAsia"/>
        </w:rPr>
        <w:br/>
      </w:r>
      <w:r>
        <w:rPr>
          <w:rFonts w:hint="eastAsia"/>
        </w:rPr>
        <w:t>　　四、国外私人银行组织模式变革成功案例</w:t>
      </w:r>
      <w:r>
        <w:rPr>
          <w:rFonts w:hint="eastAsia"/>
        </w:rPr>
        <w:br/>
      </w:r>
      <w:r>
        <w:rPr>
          <w:rFonts w:hint="eastAsia"/>
        </w:rPr>
        <w:t>　　（一）瑞信集团</w:t>
      </w:r>
      <w:r>
        <w:rPr>
          <w:rFonts w:hint="eastAsia"/>
        </w:rPr>
        <w:br/>
      </w:r>
      <w:r>
        <w:rPr>
          <w:rFonts w:hint="eastAsia"/>
        </w:rPr>
        <w:t>　　（二）花旗银行</w:t>
      </w:r>
      <w:r>
        <w:rPr>
          <w:rFonts w:hint="eastAsia"/>
        </w:rPr>
        <w:br/>
      </w:r>
      <w:r>
        <w:rPr>
          <w:rFonts w:hint="eastAsia"/>
        </w:rPr>
        <w:t>　　（三）荷兰银行</w:t>
      </w:r>
      <w:r>
        <w:rPr>
          <w:rFonts w:hint="eastAsia"/>
        </w:rPr>
        <w:br/>
      </w:r>
      <w:r>
        <w:rPr>
          <w:rFonts w:hint="eastAsia"/>
        </w:rPr>
        <w:t>　　五、案例带给我国银行的启示</w:t>
      </w:r>
      <w:r>
        <w:rPr>
          <w:rFonts w:hint="eastAsia"/>
        </w:rPr>
        <w:br/>
      </w:r>
      <w:r>
        <w:rPr>
          <w:rFonts w:hint="eastAsia"/>
        </w:rPr>
        <w:t>　　（一）功能定位清晰</w:t>
      </w:r>
      <w:r>
        <w:rPr>
          <w:rFonts w:hint="eastAsia"/>
        </w:rPr>
        <w:br/>
      </w:r>
      <w:r>
        <w:rPr>
          <w:rFonts w:hint="eastAsia"/>
        </w:rPr>
        <w:t>　　（二）以业务拓展为中心设置部门</w:t>
      </w:r>
      <w:r>
        <w:rPr>
          <w:rFonts w:hint="eastAsia"/>
        </w:rPr>
        <w:br/>
      </w:r>
      <w:r>
        <w:rPr>
          <w:rFonts w:hint="eastAsia"/>
        </w:rPr>
        <w:t>　　（三）按经济效益设置分支机构</w:t>
      </w:r>
      <w:r>
        <w:rPr>
          <w:rFonts w:hint="eastAsia"/>
        </w:rPr>
        <w:br/>
      </w:r>
      <w:r>
        <w:rPr>
          <w:rFonts w:hint="eastAsia"/>
        </w:rPr>
        <w:t>　　（四）组织结构因时而变</w:t>
      </w:r>
      <w:r>
        <w:rPr>
          <w:rFonts w:hint="eastAsia"/>
        </w:rPr>
        <w:br/>
      </w:r>
      <w:r>
        <w:rPr>
          <w:rFonts w:hint="eastAsia"/>
        </w:rPr>
        <w:t>　　第三章 我国现阶段私人银行组织模式与存在问题</w:t>
      </w:r>
      <w:r>
        <w:rPr>
          <w:rFonts w:hint="eastAsia"/>
        </w:rPr>
        <w:br/>
      </w:r>
      <w:r>
        <w:rPr>
          <w:rFonts w:hint="eastAsia"/>
        </w:rPr>
        <w:t>　　一、国内私人银行的两种模式</w:t>
      </w:r>
      <w:r>
        <w:rPr>
          <w:rFonts w:hint="eastAsia"/>
        </w:rPr>
        <w:br/>
      </w:r>
      <w:r>
        <w:rPr>
          <w:rFonts w:hint="eastAsia"/>
        </w:rPr>
        <w:t>　　（一）大零售模式</w:t>
      </w:r>
      <w:r>
        <w:rPr>
          <w:rFonts w:hint="eastAsia"/>
        </w:rPr>
        <w:br/>
      </w:r>
      <w:r>
        <w:rPr>
          <w:rFonts w:hint="eastAsia"/>
        </w:rPr>
        <w:t>　　（二）事业部模式</w:t>
      </w:r>
      <w:r>
        <w:rPr>
          <w:rFonts w:hint="eastAsia"/>
        </w:rPr>
        <w:br/>
      </w:r>
      <w:r>
        <w:rPr>
          <w:rFonts w:hint="eastAsia"/>
        </w:rPr>
        <w:t>　　二、两种模式的优劣势对比分析</w:t>
      </w:r>
      <w:r>
        <w:rPr>
          <w:rFonts w:hint="eastAsia"/>
        </w:rPr>
        <w:br/>
      </w:r>
      <w:r>
        <w:rPr>
          <w:rFonts w:hint="eastAsia"/>
        </w:rPr>
        <w:t>　　（一）大零售模式的优势</w:t>
      </w:r>
      <w:r>
        <w:rPr>
          <w:rFonts w:hint="eastAsia"/>
        </w:rPr>
        <w:br/>
      </w:r>
      <w:r>
        <w:rPr>
          <w:rFonts w:hint="eastAsia"/>
        </w:rPr>
        <w:t>　　（二）大零售模式的劣势</w:t>
      </w:r>
      <w:r>
        <w:rPr>
          <w:rFonts w:hint="eastAsia"/>
        </w:rPr>
        <w:br/>
      </w:r>
      <w:r>
        <w:rPr>
          <w:rFonts w:hint="eastAsia"/>
        </w:rPr>
        <w:t>　　（三）事业部模式的优势</w:t>
      </w:r>
      <w:r>
        <w:rPr>
          <w:rFonts w:hint="eastAsia"/>
        </w:rPr>
        <w:br/>
      </w:r>
      <w:r>
        <w:rPr>
          <w:rFonts w:hint="eastAsia"/>
        </w:rPr>
        <w:t>　　（四）事业部模式的劣势</w:t>
      </w:r>
      <w:r>
        <w:rPr>
          <w:rFonts w:hint="eastAsia"/>
        </w:rPr>
        <w:br/>
      </w:r>
      <w:r>
        <w:rPr>
          <w:rFonts w:hint="eastAsia"/>
        </w:rPr>
        <w:t>　　三、国内私人银行选择不同模式的运行情况</w:t>
      </w:r>
      <w:r>
        <w:rPr>
          <w:rFonts w:hint="eastAsia"/>
        </w:rPr>
        <w:br/>
      </w:r>
      <w:r>
        <w:rPr>
          <w:rFonts w:hint="eastAsia"/>
        </w:rPr>
        <w:t>　　（一）民生银行</w:t>
      </w:r>
      <w:r>
        <w:rPr>
          <w:rFonts w:hint="eastAsia"/>
        </w:rPr>
        <w:br/>
      </w:r>
      <w:r>
        <w:rPr>
          <w:rFonts w:hint="eastAsia"/>
        </w:rPr>
        <w:t>　　（二）中国银行</w:t>
      </w:r>
      <w:r>
        <w:rPr>
          <w:rFonts w:hint="eastAsia"/>
        </w:rPr>
        <w:br/>
      </w:r>
      <w:r>
        <w:rPr>
          <w:rFonts w:hint="eastAsia"/>
        </w:rPr>
        <w:t>　　（三）招商银行</w:t>
      </w:r>
      <w:r>
        <w:rPr>
          <w:rFonts w:hint="eastAsia"/>
        </w:rPr>
        <w:br/>
      </w:r>
      <w:r>
        <w:rPr>
          <w:rFonts w:hint="eastAsia"/>
        </w:rPr>
        <w:t>　　第四章 我国私人银行组织模式的选择思路与方法</w:t>
      </w:r>
      <w:r>
        <w:rPr>
          <w:rFonts w:hint="eastAsia"/>
        </w:rPr>
        <w:br/>
      </w:r>
      <w:r>
        <w:rPr>
          <w:rFonts w:hint="eastAsia"/>
        </w:rPr>
        <w:t>　　一、银行可选组织模式的比较分析</w:t>
      </w:r>
      <w:r>
        <w:rPr>
          <w:rFonts w:hint="eastAsia"/>
        </w:rPr>
        <w:br/>
      </w:r>
      <w:r>
        <w:rPr>
          <w:rFonts w:hint="eastAsia"/>
        </w:rPr>
        <w:t>　　（一）职能型组织模式</w:t>
      </w:r>
      <w:r>
        <w:rPr>
          <w:rFonts w:hint="eastAsia"/>
        </w:rPr>
        <w:br/>
      </w:r>
      <w:r>
        <w:rPr>
          <w:rFonts w:hint="eastAsia"/>
        </w:rPr>
        <w:t>　　（二）事业部型组织模式</w:t>
      </w:r>
      <w:r>
        <w:rPr>
          <w:rFonts w:hint="eastAsia"/>
        </w:rPr>
        <w:br/>
      </w:r>
      <w:r>
        <w:rPr>
          <w:rFonts w:hint="eastAsia"/>
        </w:rPr>
        <w:t>　　（三）矩阵型组织模式</w:t>
      </w:r>
      <w:r>
        <w:rPr>
          <w:rFonts w:hint="eastAsia"/>
        </w:rPr>
        <w:br/>
      </w:r>
      <w:r>
        <w:rPr>
          <w:rFonts w:hint="eastAsia"/>
        </w:rPr>
        <w:t>　　二、私人银行组织模式的选择方法</w:t>
      </w:r>
      <w:r>
        <w:rPr>
          <w:rFonts w:hint="eastAsia"/>
        </w:rPr>
        <w:br/>
      </w:r>
      <w:r>
        <w:rPr>
          <w:rFonts w:hint="eastAsia"/>
        </w:rPr>
        <w:t>　　（一）基于专业化要求的考虑</w:t>
      </w:r>
      <w:r>
        <w:rPr>
          <w:rFonts w:hint="eastAsia"/>
        </w:rPr>
        <w:br/>
      </w:r>
      <w:r>
        <w:rPr>
          <w:rFonts w:hint="eastAsia"/>
        </w:rPr>
        <w:t>　　（二）基于综合性要求的考虑</w:t>
      </w:r>
      <w:r>
        <w:rPr>
          <w:rFonts w:hint="eastAsia"/>
        </w:rPr>
        <w:br/>
      </w:r>
      <w:r>
        <w:rPr>
          <w:rFonts w:hint="eastAsia"/>
        </w:rPr>
        <w:t>　　（三）基于风险控制要求的考虑</w:t>
      </w:r>
      <w:r>
        <w:rPr>
          <w:rFonts w:hint="eastAsia"/>
        </w:rPr>
        <w:br/>
      </w:r>
      <w:r>
        <w:rPr>
          <w:rFonts w:hint="eastAsia"/>
        </w:rPr>
        <w:t>　　（四）基于转型要求的考虑</w:t>
      </w:r>
      <w:r>
        <w:rPr>
          <w:rFonts w:hint="eastAsia"/>
        </w:rPr>
        <w:br/>
      </w:r>
      <w:r>
        <w:rPr>
          <w:rFonts w:hint="eastAsia"/>
        </w:rPr>
        <w:t>　　第五章 (中⋅智林)济研：我国私人银行组织模式选择的建议与构想</w:t>
      </w:r>
      <w:r>
        <w:rPr>
          <w:rFonts w:hint="eastAsia"/>
        </w:rPr>
        <w:br/>
      </w:r>
      <w:r>
        <w:rPr>
          <w:rFonts w:hint="eastAsia"/>
        </w:rPr>
        <w:t>　　一、我国私人银行组织模式改革的建议</w:t>
      </w:r>
      <w:r>
        <w:rPr>
          <w:rFonts w:hint="eastAsia"/>
        </w:rPr>
        <w:br/>
      </w:r>
      <w:r>
        <w:rPr>
          <w:rFonts w:hint="eastAsia"/>
        </w:rPr>
        <w:t>　　（一）采用以客户为分类标志的组织架构</w:t>
      </w:r>
      <w:r>
        <w:rPr>
          <w:rFonts w:hint="eastAsia"/>
        </w:rPr>
        <w:br/>
      </w:r>
      <w:r>
        <w:rPr>
          <w:rFonts w:hint="eastAsia"/>
        </w:rPr>
        <w:t>　　（二）建立与组织模式相适应的测评机制</w:t>
      </w:r>
      <w:r>
        <w:rPr>
          <w:rFonts w:hint="eastAsia"/>
        </w:rPr>
        <w:br/>
      </w:r>
      <w:r>
        <w:rPr>
          <w:rFonts w:hint="eastAsia"/>
        </w:rPr>
        <w:t>　　（三）构建与环境相适应的管理体系</w:t>
      </w:r>
      <w:r>
        <w:rPr>
          <w:rFonts w:hint="eastAsia"/>
        </w:rPr>
        <w:br/>
      </w:r>
      <w:r>
        <w:rPr>
          <w:rFonts w:hint="eastAsia"/>
        </w:rPr>
        <w:t>　　二、私人银行组织模式选择时应注意的问题</w:t>
      </w:r>
      <w:r>
        <w:rPr>
          <w:rFonts w:hint="eastAsia"/>
        </w:rPr>
        <w:br/>
      </w:r>
      <w:r>
        <w:rPr>
          <w:rFonts w:hint="eastAsia"/>
        </w:rPr>
        <w:t>　　（一）树立“客户第一”的经营理念</w:t>
      </w:r>
      <w:r>
        <w:rPr>
          <w:rFonts w:hint="eastAsia"/>
        </w:rPr>
        <w:br/>
      </w:r>
      <w:r>
        <w:rPr>
          <w:rFonts w:hint="eastAsia"/>
        </w:rPr>
        <w:t>　　（二）提升信息管理水平</w:t>
      </w:r>
      <w:r>
        <w:rPr>
          <w:rFonts w:hint="eastAsia"/>
        </w:rPr>
        <w:br/>
      </w:r>
      <w:r>
        <w:rPr>
          <w:rFonts w:hint="eastAsia"/>
        </w:rPr>
        <w:t>　　（三）完善私人银行业务流程</w:t>
      </w:r>
      <w:r>
        <w:rPr>
          <w:rFonts w:hint="eastAsia"/>
        </w:rPr>
        <w:br/>
      </w:r>
      <w:r>
        <w:rPr>
          <w:rFonts w:hint="eastAsia"/>
        </w:rPr>
        <w:t>　　三、私人银行组织模式实施的可行性构想</w:t>
      </w:r>
      <w:r>
        <w:rPr>
          <w:rFonts w:hint="eastAsia"/>
        </w:rPr>
        <w:br/>
      </w:r>
      <w:r>
        <w:rPr>
          <w:rFonts w:hint="eastAsia"/>
        </w:rPr>
        <w:t>　　（一）机构设置方面</w:t>
      </w:r>
      <w:r>
        <w:rPr>
          <w:rFonts w:hint="eastAsia"/>
        </w:rPr>
        <w:br/>
      </w:r>
      <w:r>
        <w:rPr>
          <w:rFonts w:hint="eastAsia"/>
        </w:rPr>
        <w:t>　　（二）权力责任方面</w:t>
      </w:r>
      <w:r>
        <w:rPr>
          <w:rFonts w:hint="eastAsia"/>
        </w:rPr>
        <w:br/>
      </w:r>
      <w:r>
        <w:rPr>
          <w:rFonts w:hint="eastAsia"/>
        </w:rPr>
        <w:t>　　（三）指令传达方面</w:t>
      </w:r>
      <w:r>
        <w:rPr>
          <w:rFonts w:hint="eastAsia"/>
        </w:rPr>
        <w:br/>
      </w:r>
      <w:r>
        <w:rPr>
          <w:rFonts w:hint="eastAsia"/>
        </w:rPr>
        <w:t>　　（四）业绩考评方面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e706cf8444e90" w:history="1">
        <w:r>
          <w:rPr>
            <w:rStyle w:val="Hyperlink"/>
          </w:rPr>
          <w:t>中国私人银行行业现状调研与市场前景分析报告（2025年）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e706cf8444e90" w:history="1">
        <w:r>
          <w:rPr>
            <w:rStyle w:val="Hyperlink"/>
          </w:rPr>
          <w:t>https://www.20087.com/0/51/SiRenYinHangWeiLaiFaZhanQuShi.html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热点：私人银行家、私人银行的好处和坏处、私人银行哪家做的最好、私人银行家1982法国版在线观看、私人银行存款受法律保护吗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9bb5e7bbf4995" w:history="1">
      <w:r>
        <w:rPr>
          <w:rStyle w:val="Hyperlink"/>
        </w:rPr>
        <w:t>中国私人银行行业现状调研与市场前景分析报告（2025年）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SiRenYinHangWeiLaiFaZhanQuShi.html" TargetMode="External" Id="R77ce706cf844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SiRenYinHangWeiLaiFaZhanQuShi.html" TargetMode="External" Id="Rd2d9bb5e7bbf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2024-10-09T06:44:00Z</dcterms:created>
  <dcterms:modified xsi:type="dcterms:W3CDTF">2024-10-09T07:44:00Z</dcterms:modified>
  <dc:subject>中国私人银行行业现状调研与市场前景分析报告（2025年）</dc:subject>
  <dc:title>中国私人银行行业现状调研与市场前景分析报告（2025年）</dc:title>
  <cp:keywords>中国私人银行行业现状调研与市场前景分析报告（2025年）</cp:keywords>
  <dc:description>中国私人银行行业现状调研与市场前景分析报告（2025年）</dc:description>
</cp:coreProperties>
</file>