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d8bac0af4eaa" w:history="1">
              <w:r>
                <w:rPr>
                  <w:rStyle w:val="Hyperlink"/>
                </w:rPr>
                <w:t>2025-2031年中国私人银行行业发展全面调研与未来趋势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d8bac0af4eaa" w:history="1">
              <w:r>
                <w:rPr>
                  <w:rStyle w:val="Hyperlink"/>
                </w:rPr>
                <w:t>2025-2031年中国私人银行行业发展全面调研与未来趋势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d8bac0af4eaa" w:history="1">
                <w:r>
                  <w:rPr>
                    <w:rStyle w:val="Hyperlink"/>
                  </w:rPr>
                  <w:t>https://www.20087.com/0/32/SiRenYinHangDeFaZhanQuShi.html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是为高净值客户提供的一系列定制化金融解决方案，包括财富管理、投资咨询、税务规划等服务。近年来，随着全球财富积累和个人财富管理需求的增长，私人银行业务在全球范围内迅速发展。目前，私人银行服务已经从传统的资产管理扩展到了家族信托、艺术品投资等多元化领域。</w:t>
      </w:r>
      <w:r>
        <w:rPr>
          <w:rFonts w:hint="eastAsia"/>
        </w:rPr>
        <w:br/>
      </w:r>
      <w:r>
        <w:rPr>
          <w:rFonts w:hint="eastAsia"/>
        </w:rPr>
        <w:t>　　未来，私人银行业发展将更加注重个性化服务和数字技术的应用。一方面，随着客户需求的多样化，私人银行将提供更多定制化的解决方案，如针对特定资产类别或家族企业的管理策略。另一方面，通过利用大数据分析、人工智能等技术，私人银行将能够提供更加精准的投资建议和服务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dd8bac0af4eaa" w:history="1">
        <w:r>
          <w:rPr>
            <w:rStyle w:val="Hyperlink"/>
          </w:rPr>
          <w:t>2025-2031年中国私人银行行业发展全面调研与未来趋势</w:t>
        </w:r>
      </w:hyperlink>
      <w:r>
        <w:rPr>
          <w:rFonts w:hint="eastAsia"/>
        </w:rPr>
        <w:t>》系统分析了我国私人银行行业的市场规模、市场需求及价格动态，深入探讨了私人银行产业链结构与发展特点。报告对私人银行细分市场进行了详细剖析，基于科学数据预测了市场前景及未来发展趋势，同时聚焦私人银行重点企业，评估了品牌影响力、市场竞争力及行业集中度变化。通过专业分析与客观洞察，报告为投资者、产业链相关企业及政府决策部门提供了重要参考，是把握私人银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私人银行</w:t>
      </w:r>
      <w:r>
        <w:rPr>
          <w:rFonts w:hint="eastAsia"/>
        </w:rPr>
        <w:br/>
      </w:r>
      <w:r>
        <w:rPr>
          <w:rFonts w:hint="eastAsia"/>
        </w:rPr>
        <w:t>　　　　1.1.1 私人银行界定</w:t>
      </w:r>
      <w:r>
        <w:rPr>
          <w:rFonts w:hint="eastAsia"/>
        </w:rPr>
        <w:br/>
      </w:r>
      <w:r>
        <w:rPr>
          <w:rFonts w:hint="eastAsia"/>
        </w:rPr>
        <w:t>　　　　1.1.2 私人银行对象</w:t>
      </w:r>
      <w:r>
        <w:rPr>
          <w:rFonts w:hint="eastAsia"/>
        </w:rPr>
        <w:br/>
      </w:r>
      <w:r>
        <w:rPr>
          <w:rFonts w:hint="eastAsia"/>
        </w:rPr>
        <w:t>　　　　1.1.3 私人银行特点</w:t>
      </w:r>
      <w:r>
        <w:rPr>
          <w:rFonts w:hint="eastAsia"/>
        </w:rPr>
        <w:br/>
      </w:r>
      <w:r>
        <w:rPr>
          <w:rFonts w:hint="eastAsia"/>
        </w:rPr>
        <w:t>　　1.2 私人银行发展历史</w:t>
      </w:r>
      <w:r>
        <w:rPr>
          <w:rFonts w:hint="eastAsia"/>
        </w:rPr>
        <w:br/>
      </w:r>
      <w:r>
        <w:rPr>
          <w:rFonts w:hint="eastAsia"/>
        </w:rPr>
        <w:t>　　　　1.2.1 全球私人银行业务历史</w:t>
      </w:r>
      <w:r>
        <w:rPr>
          <w:rFonts w:hint="eastAsia"/>
        </w:rPr>
        <w:br/>
      </w:r>
      <w:r>
        <w:rPr>
          <w:rFonts w:hint="eastAsia"/>
        </w:rPr>
        <w:t>　　　　1.2.2 中国私人银行业务历史</w:t>
      </w:r>
      <w:r>
        <w:rPr>
          <w:rFonts w:hint="eastAsia"/>
        </w:rPr>
        <w:br/>
      </w:r>
      <w:r>
        <w:rPr>
          <w:rFonts w:hint="eastAsia"/>
        </w:rPr>
        <w:t>　　1.3 私人银行业务特点</w:t>
      </w:r>
      <w:r>
        <w:rPr>
          <w:rFonts w:hint="eastAsia"/>
        </w:rPr>
        <w:br/>
      </w:r>
      <w:r>
        <w:rPr>
          <w:rFonts w:hint="eastAsia"/>
        </w:rPr>
        <w:t>　　　　1.3.1 高准入门槛，服务对象局限性</w:t>
      </w:r>
      <w:r>
        <w:rPr>
          <w:rFonts w:hint="eastAsia"/>
        </w:rPr>
        <w:br/>
      </w:r>
      <w:r>
        <w:rPr>
          <w:rFonts w:hint="eastAsia"/>
        </w:rPr>
        <w:t>　　　　1.3.2 多元化，专业化，高要求</w:t>
      </w:r>
      <w:r>
        <w:rPr>
          <w:rFonts w:hint="eastAsia"/>
        </w:rPr>
        <w:br/>
      </w:r>
      <w:r>
        <w:rPr>
          <w:rFonts w:hint="eastAsia"/>
        </w:rPr>
        <w:t>　　　　1.3.3 具备风险防范和管理体系</w:t>
      </w:r>
      <w:r>
        <w:rPr>
          <w:rFonts w:hint="eastAsia"/>
        </w:rPr>
        <w:br/>
      </w:r>
      <w:r>
        <w:rPr>
          <w:rFonts w:hint="eastAsia"/>
        </w:rPr>
        <w:t>　　1.4 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1.4.1 服务的对象不同</w:t>
      </w:r>
      <w:r>
        <w:rPr>
          <w:rFonts w:hint="eastAsia"/>
        </w:rPr>
        <w:br/>
      </w:r>
      <w:r>
        <w:rPr>
          <w:rFonts w:hint="eastAsia"/>
        </w:rPr>
        <w:t>　　　　1.4.2 服务的理念不同</w:t>
      </w:r>
      <w:r>
        <w:rPr>
          <w:rFonts w:hint="eastAsia"/>
        </w:rPr>
        <w:br/>
      </w:r>
      <w:r>
        <w:rPr>
          <w:rFonts w:hint="eastAsia"/>
        </w:rPr>
        <w:t>　　　　1.4.3 服务的内容不同</w:t>
      </w:r>
      <w:r>
        <w:rPr>
          <w:rFonts w:hint="eastAsia"/>
        </w:rPr>
        <w:br/>
      </w:r>
      <w:r>
        <w:rPr>
          <w:rFonts w:hint="eastAsia"/>
        </w:rPr>
        <w:t>　　　　1.4.4 服务的范围不同</w:t>
      </w:r>
      <w:r>
        <w:rPr>
          <w:rFonts w:hint="eastAsia"/>
        </w:rPr>
        <w:br/>
      </w:r>
      <w:r>
        <w:rPr>
          <w:rFonts w:hint="eastAsia"/>
        </w:rPr>
        <w:t>　　　　1.4.5 服务的风险不同</w:t>
      </w:r>
      <w:r>
        <w:rPr>
          <w:rFonts w:hint="eastAsia"/>
        </w:rPr>
        <w:br/>
      </w:r>
      <w:r>
        <w:rPr>
          <w:rFonts w:hint="eastAsia"/>
        </w:rPr>
        <w:t>　　　　1.4.6 服务的场所不同</w:t>
      </w:r>
      <w:r>
        <w:rPr>
          <w:rFonts w:hint="eastAsia"/>
        </w:rPr>
        <w:br/>
      </w:r>
      <w:r>
        <w:rPr>
          <w:rFonts w:hint="eastAsia"/>
        </w:rPr>
        <w:t>　　　　1.4.7 服务团队的素质要求不同</w:t>
      </w:r>
      <w:r>
        <w:rPr>
          <w:rFonts w:hint="eastAsia"/>
        </w:rPr>
        <w:br/>
      </w:r>
      <w:r>
        <w:rPr>
          <w:rFonts w:hint="eastAsia"/>
        </w:rPr>
        <w:t>　　　　1.4.8 服务的收益不同</w:t>
      </w:r>
      <w:r>
        <w:rPr>
          <w:rFonts w:hint="eastAsia"/>
        </w:rPr>
        <w:br/>
      </w:r>
      <w:r>
        <w:rPr>
          <w:rFonts w:hint="eastAsia"/>
        </w:rPr>
        <w:t>　　1.5 私人银行业务呈现新亮点</w:t>
      </w:r>
      <w:r>
        <w:rPr>
          <w:rFonts w:hint="eastAsia"/>
        </w:rPr>
        <w:br/>
      </w:r>
      <w:r>
        <w:rPr>
          <w:rFonts w:hint="eastAsia"/>
        </w:rPr>
        <w:t>　　　　1.5.1 客户门槛高</w:t>
      </w:r>
      <w:r>
        <w:rPr>
          <w:rFonts w:hint="eastAsia"/>
        </w:rPr>
        <w:br/>
      </w:r>
      <w:r>
        <w:rPr>
          <w:rFonts w:hint="eastAsia"/>
        </w:rPr>
        <w:t>　　　　1.5.2 服务内容广</w:t>
      </w:r>
      <w:r>
        <w:rPr>
          <w:rFonts w:hint="eastAsia"/>
        </w:rPr>
        <w:br/>
      </w:r>
      <w:r>
        <w:rPr>
          <w:rFonts w:hint="eastAsia"/>
        </w:rPr>
        <w:t>　　　　1.5.3 业务保密性强</w:t>
      </w:r>
      <w:r>
        <w:rPr>
          <w:rFonts w:hint="eastAsia"/>
        </w:rPr>
        <w:br/>
      </w:r>
      <w:r>
        <w:rPr>
          <w:rFonts w:hint="eastAsia"/>
        </w:rPr>
        <w:t>　　　　1.5.4 操作独立性高</w:t>
      </w:r>
      <w:r>
        <w:rPr>
          <w:rFonts w:hint="eastAsia"/>
        </w:rPr>
        <w:br/>
      </w:r>
      <w:r>
        <w:rPr>
          <w:rFonts w:hint="eastAsia"/>
        </w:rPr>
        <w:t>　　　　1.5.5 品牌效应大</w:t>
      </w:r>
      <w:r>
        <w:rPr>
          <w:rFonts w:hint="eastAsia"/>
        </w:rPr>
        <w:br/>
      </w:r>
      <w:r>
        <w:rPr>
          <w:rFonts w:hint="eastAsia"/>
        </w:rPr>
        <w:t>　　　　1.5.6 业务利润高</w:t>
      </w:r>
      <w:r>
        <w:rPr>
          <w:rFonts w:hint="eastAsia"/>
        </w:rPr>
        <w:br/>
      </w:r>
      <w:r>
        <w:rPr>
          <w:rFonts w:hint="eastAsia"/>
        </w:rPr>
        <w:t>　　1.6 私人银行的产品和服务</w:t>
      </w:r>
      <w:r>
        <w:rPr>
          <w:rFonts w:hint="eastAsia"/>
        </w:rPr>
        <w:br/>
      </w:r>
      <w:r>
        <w:rPr>
          <w:rFonts w:hint="eastAsia"/>
        </w:rPr>
        <w:t>　　　　1.6.1 资产管理服务</w:t>
      </w:r>
      <w:r>
        <w:rPr>
          <w:rFonts w:hint="eastAsia"/>
        </w:rPr>
        <w:br/>
      </w:r>
      <w:r>
        <w:rPr>
          <w:rFonts w:hint="eastAsia"/>
        </w:rPr>
        <w:t>　　　　1.6.2 保险服务</w:t>
      </w:r>
      <w:r>
        <w:rPr>
          <w:rFonts w:hint="eastAsia"/>
        </w:rPr>
        <w:br/>
      </w:r>
      <w:r>
        <w:rPr>
          <w:rFonts w:hint="eastAsia"/>
        </w:rPr>
        <w:t>　　　　1.6.3 信托服务</w:t>
      </w:r>
      <w:r>
        <w:rPr>
          <w:rFonts w:hint="eastAsia"/>
        </w:rPr>
        <w:br/>
      </w:r>
      <w:r>
        <w:rPr>
          <w:rFonts w:hint="eastAsia"/>
        </w:rPr>
        <w:t>　　　　1.6.4 高端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交通银行股份有限公司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中信银行股份有限公司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中信银行股份有限公司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2025-2031年中国私人银行行业发展趋势与投资机会研究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2025-2031年中国私人银行行业市场发展潜力分析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中国私人银行行业市场空间分析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中国私人银行行业竞争格局变化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中国私人银行行业互联网+前景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2025-2031年中国私人银行行业发展趋势分析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中国私人银行行业品牌格局趋势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中国私人银行行业渠道分布趋势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中国私人银行行业市场趋势分析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2025-2031年中国私人银行行业投资机会与建议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中国私人银行行业投资前景展望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中国私人银行行业投资机会分析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中国私人银行行业资建议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2025-2031年中国私人银行行业投资分析与风险规避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中国私人银行行业关键成功要素分析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中国私人银行行业投资壁垒分析</w:t>
      </w:r>
      <w:r>
        <w:rPr>
          <w:rFonts w:hint="eastAsia"/>
        </w:rPr>
        <w:br/>
      </w:r>
      <w:r>
        <w:rPr>
          <w:rFonts w:hint="eastAsia"/>
        </w:rPr>
        <w:t>　　12.3 中国私人银行行业投资风险与规避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中国私人银行行业融资渠道与策略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私人银行行业融资渠道分析</w:t>
      </w:r>
      <w:r>
        <w:rPr>
          <w:rFonts w:hint="eastAsia"/>
        </w:rPr>
        <w:br/>
      </w:r>
      <w:r>
        <w:rPr>
          <w:rFonts w:hint="eastAsia"/>
        </w:rPr>
        <w:t>　　　　12.4.2 私人银行行业融资策略分析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国外私人银行行业投资现状及经营模式分析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境外私人银行行业成长情况调查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中国私人银行行业商业模式探讨</w:t>
      </w:r>
      <w:r>
        <w:rPr>
          <w:rFonts w:hint="eastAsia"/>
        </w:rPr>
        <w:br/>
      </w:r>
      <w:r>
        <w:rPr>
          <w:rFonts w:hint="eastAsia"/>
        </w:rPr>
        <w:t>　　13.3 中国私人银行行业投资发展战略规划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私人银行行业特点</w:t>
      </w:r>
      <w:r>
        <w:rPr>
          <w:rFonts w:hint="eastAsia"/>
        </w:rPr>
        <w:br/>
      </w:r>
      <w:r>
        <w:rPr>
          <w:rFonts w:hint="eastAsia"/>
        </w:rPr>
        <w:t>　　图表 私人银行行业生命周期</w:t>
      </w:r>
      <w:r>
        <w:rPr>
          <w:rFonts w:hint="eastAsia"/>
        </w:rPr>
        <w:br/>
      </w:r>
      <w:r>
        <w:rPr>
          <w:rFonts w:hint="eastAsia"/>
        </w:rPr>
        <w:t>　　图表 私人银行行业产业链分析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2020-2025年私人银行行业市场规模分析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2025-2031年私人银行行业市场规模预测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2020-2025年中国私人银行行业企业竞争结构</w:t>
      </w:r>
      <w:r>
        <w:rPr>
          <w:rFonts w:hint="eastAsia"/>
        </w:rPr>
        <w:br/>
      </w:r>
      <w:r>
        <w:rPr>
          <w:rFonts w:hint="eastAsia"/>
        </w:rPr>
        <w:t>　　图表 中国私人银行行业盈利能力分析</w:t>
      </w:r>
      <w:r>
        <w:rPr>
          <w:rFonts w:hint="eastAsia"/>
        </w:rPr>
        <w:br/>
      </w:r>
      <w:r>
        <w:rPr>
          <w:rFonts w:hint="eastAsia"/>
        </w:rPr>
        <w:t>　　图表 中国私人银行行业运营能力分析</w:t>
      </w:r>
      <w:r>
        <w:rPr>
          <w:rFonts w:hint="eastAsia"/>
        </w:rPr>
        <w:br/>
      </w:r>
      <w:r>
        <w:rPr>
          <w:rFonts w:hint="eastAsia"/>
        </w:rPr>
        <w:t>　　图表 中国私人银行行业偿债能力分析</w:t>
      </w:r>
      <w:r>
        <w:rPr>
          <w:rFonts w:hint="eastAsia"/>
        </w:rPr>
        <w:br/>
      </w:r>
      <w:r>
        <w:rPr>
          <w:rFonts w:hint="eastAsia"/>
        </w:rPr>
        <w:t>　　图表 中国私人银行行业发展能力分析</w:t>
      </w:r>
      <w:r>
        <w:rPr>
          <w:rFonts w:hint="eastAsia"/>
        </w:rPr>
        <w:br/>
      </w:r>
      <w:r>
        <w:rPr>
          <w:rFonts w:hint="eastAsia"/>
        </w:rPr>
        <w:t>　　图表 中国私人银行行业经营效益分析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2020-2025年私人银行行业重要数据指标比较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d8bac0af4eaa" w:history="1">
        <w:r>
          <w:rPr>
            <w:rStyle w:val="Hyperlink"/>
          </w:rPr>
          <w:t>2025-2031年中国私人银行行业发展全面调研与未来趋势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d8bac0af4eaa" w:history="1">
        <w:r>
          <w:rPr>
            <w:rStyle w:val="Hyperlink"/>
          </w:rPr>
          <w:t>https://www.20087.com/0/32/SiRenYinHangDeFaZhanQuShi.html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f166459a4edb" w:history="1">
      <w:r>
        <w:rPr>
          <w:rStyle w:val="Hyperlink"/>
        </w:rPr>
        <w:t>2025-2031年中国私人银行行业发展全面调研与未来趋势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iRenYinHangDeFaZhanQuShi.html" TargetMode="External" Id="R3eedd8bac0a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iRenYinHangDeFaZhanQuShi.html" TargetMode="External" Id="R92ecf166459a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2025-05-27T02:02:00Z</dcterms:created>
  <dcterms:modified xsi:type="dcterms:W3CDTF">2025-05-27T03:02:00Z</dcterms:modified>
  <dc:subject>2025-2031年中国私人银行行业发展全面调研与未来趋势</dc:subject>
  <dc:title>2025-2031年中国私人银行行业发展全面调研与未来趋势</dc:title>
  <cp:keywords>2025-2031年中国私人银行行业发展全面调研与未来趋势</cp:keywords>
  <dc:description>2025-2031年中国私人银行行业发展全面调研与未来趋势</dc:description>
</cp:coreProperties>
</file>