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de7c53faf4522" w:history="1">
              <w:r>
                <w:rPr>
                  <w:rStyle w:val="Hyperlink"/>
                </w:rPr>
                <w:t>2024年版中国国债市场现状调研与发展前景趋势分析报告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de7c53faf4522" w:history="1">
              <w:r>
                <w:rPr>
                  <w:rStyle w:val="Hyperlink"/>
                </w:rPr>
                <w:t>2024年版中国国债市场现状调研与发展前景趋势分析报告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de7c53faf4522" w:history="1">
                <w:r>
                  <w:rPr>
                    <w:rStyle w:val="Hyperlink"/>
                  </w:rPr>
                  <w:t>https://www.20087.com/0/51/GuoZhaiWeiLaiFaZhanQuShi.html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债是一种由政府发行的债券，被视为低风险的投资工具，近年来在全球范围内受到投资者的青睐，尤其是在经济不确定性增加时。各国政府通过发行国债筹集资金，用于公共支出和偿还债务。随着利率环境的变化，国债的收益率成为投资者关注的焦点，同时也反映了市场对经济前景的预期。</w:t>
      </w:r>
      <w:r>
        <w:rPr>
          <w:rFonts w:hint="eastAsia"/>
        </w:rPr>
        <w:br/>
      </w:r>
      <w:r>
        <w:rPr>
          <w:rFonts w:hint="eastAsia"/>
        </w:rPr>
        <w:t>　　国债市场的未来将受到全球经济形势和货币政策的影响。在低利率环境下，国债可能继续作为避险资产吸引投资者，尤其是在金融市场波动加剧时期。随着各国政府财政政策的调整，国债发行量和期限结构可能发生变化，影响市场的供需平衡。同时，数字化交易和区块链技术的应用将提升国债市场的透明度和流动性，简化交易流程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de7c53faf4522" w:history="1">
        <w:r>
          <w:rPr>
            <w:rStyle w:val="Hyperlink"/>
          </w:rPr>
          <w:t>2024年版中国国债市场现状调研与发展前景趋势分析报告</w:t>
        </w:r>
      </w:hyperlink>
      <w:r>
        <w:rPr>
          <w:rFonts w:hint="eastAsia"/>
        </w:rPr>
        <w:t>》依托详实的数据支撑，全面剖析了国债行业的市场规模、需求动态与价格走势。国债报告深入挖掘产业链上下游关联，评估当前市场现状，并对未来国债市场前景作出科学预测。通过对国债细分市场的划分和重点企业的剖析，揭示了行业竞争格局、品牌影响力和市场集中度。此外，国债报告还为投资者提供了关于国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国债行业发展综述</w:t>
      </w:r>
      <w:r>
        <w:rPr>
          <w:rFonts w:hint="eastAsia"/>
        </w:rPr>
        <w:br/>
      </w:r>
      <w:r>
        <w:rPr>
          <w:rFonts w:hint="eastAsia"/>
        </w:rPr>
        <w:t>　　第一节 国债行业定义及分类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国债的分类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国债行业统计标准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2019-2024年国债行业经济指标分析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国债行业产业链分析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国债市场发展现状分析</w:t>
      </w:r>
      <w:r>
        <w:rPr>
          <w:rFonts w:hint="eastAsia"/>
        </w:rPr>
        <w:br/>
      </w:r>
      <w:r>
        <w:rPr>
          <w:rFonts w:hint="eastAsia"/>
        </w:rPr>
        <w:t>　　第一节 我国国债行业发展状况分析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一、我国国债行业发展阶段</w:t>
      </w:r>
      <w:r>
        <w:rPr>
          <w:rFonts w:hint="eastAsia"/>
        </w:rPr>
        <w:br/>
      </w:r>
      <w:r>
        <w:rPr>
          <w:rFonts w:hint="eastAsia"/>
        </w:rPr>
        <w:t>　　　　二、我国国债行业发展总体概况</w:t>
      </w:r>
      <w:r>
        <w:rPr>
          <w:rFonts w:hint="eastAsia"/>
        </w:rPr>
        <w:br/>
      </w:r>
      <w:r>
        <w:rPr>
          <w:rFonts w:hint="eastAsia"/>
        </w:rPr>
        <w:t>　　　　从 开始看股基占比情况，当前险企对权益资产配置比例有所下降， 已到近期的低点，占比数值仅为 12.73%，环比二月份有所下降，同时环比下降的还有 定期存款，债券和其他类的配置占比环比提升。但从 A 股市场表现来看， A 股股票市场前三个月小幅上涨，上证+3.83%，深证+2.47%，随着 A 股市场行情的回 归，险企有望增加在权益和非标资产的配置。同时按照当前利率走势，准备金增提压力 有极大概率在 消除，并产生正向贡献，准备金释放预期提前强化 18 年业绩。 综合市场收益率回归和利率回升的影响，险企业绩有望实现跨越式增长。</w:t>
      </w:r>
      <w:r>
        <w:rPr>
          <w:rFonts w:hint="eastAsia"/>
        </w:rPr>
        <w:br/>
      </w:r>
      <w:r>
        <w:rPr>
          <w:rFonts w:hint="eastAsia"/>
        </w:rPr>
        <w:t>　　　　A 股大盘指数走势</w:t>
      </w:r>
      <w:r>
        <w:rPr>
          <w:rFonts w:hint="eastAsia"/>
        </w:rPr>
        <w:br/>
      </w:r>
      <w:r>
        <w:rPr>
          <w:rFonts w:hint="eastAsia"/>
        </w:rPr>
        <w:t>　　　　三、我国国债行业发展特点分析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四、我国国债行业商业模式分析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2019-2024年国债行业发展现状</w:t>
      </w:r>
      <w:r>
        <w:rPr>
          <w:rFonts w:hint="eastAsia"/>
        </w:rPr>
        <w:br/>
      </w:r>
      <w:r>
        <w:rPr>
          <w:rFonts w:hint="eastAsia"/>
        </w:rPr>
        <w:t>　　　　一、国债市场规模及成长性分析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二、2019-2024年我国国债行业发展分析</w:t>
      </w:r>
      <w:r>
        <w:rPr>
          <w:rFonts w:hint="eastAsia"/>
        </w:rPr>
        <w:br/>
      </w:r>
      <w:r>
        <w:rPr>
          <w:rFonts w:hint="eastAsia"/>
        </w:rPr>
        <w:t>　　　　2015 年 10 年期国债发行利率走势</w:t>
      </w:r>
      <w:r>
        <w:rPr>
          <w:rFonts w:hint="eastAsia"/>
        </w:rPr>
        <w:br/>
      </w:r>
      <w:r>
        <w:rPr>
          <w:rFonts w:hint="eastAsia"/>
        </w:rPr>
        <w:t>　　　　2015年现券日交易结算量</w:t>
      </w:r>
      <w:r>
        <w:rPr>
          <w:rFonts w:hint="eastAsia"/>
        </w:rPr>
        <w:br/>
      </w:r>
      <w:r>
        <w:rPr>
          <w:rFonts w:hint="eastAsia"/>
        </w:rPr>
        <w:t>　　　　三、2019-2024年中国国债企业发展分析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四、2019-2024年我国国债行业需求情况</w:t>
      </w:r>
      <w:r>
        <w:rPr>
          <w:rFonts w:hint="eastAsia"/>
        </w:rPr>
        <w:br/>
      </w:r>
      <w:r>
        <w:rPr>
          <w:rFonts w:hint="eastAsia"/>
        </w:rPr>
        <w:t>　　　　　　1、国债行业需求市场</w:t>
      </w:r>
      <w:r>
        <w:rPr>
          <w:rFonts w:hint="eastAsia"/>
        </w:rPr>
        <w:br/>
      </w:r>
      <w:r>
        <w:rPr>
          <w:rFonts w:hint="eastAsia"/>
        </w:rPr>
        <w:t>　　　　　　2、国债行业客户结构</w:t>
      </w:r>
      <w:r>
        <w:rPr>
          <w:rFonts w:hint="eastAsia"/>
        </w:rPr>
        <w:br/>
      </w:r>
      <w:r>
        <w:rPr>
          <w:rFonts w:hint="eastAsia"/>
        </w:rPr>
        <w:t>　　　　　　3、国债行业需求的地区差异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五、2019-2024年我国国债行业供需平衡分析</w:t>
      </w:r>
      <w:r>
        <w:rPr>
          <w:rFonts w:hint="eastAsia"/>
        </w:rPr>
        <w:br/>
      </w:r>
      <w:r>
        <w:rPr>
          <w:rFonts w:hint="eastAsia"/>
        </w:rPr>
        <w:t>　　第三节 中国国债行业细分市场结构分析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一、国债行业市场结构现状分析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二、国债行业细分结构特征分析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三、国债行业细分市场发展概况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四、国债行业市场结构变化趋势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2024-2030年国债市场投资机会分析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2024-2030年国债市场趋势预测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一、2024-2030年国债市场发展潜力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二、2024-2030年国债市场趋势预测展望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三、2024-2030年国债细分行业趋势预测分析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2024-2030年国债市场发展趋势预测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一、2024-2030年国债行业发展趋势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二、2024-2030年国债市场规模预测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三、2024-2030年国债行业应用趋势预测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2024-2030年国债行业竞争形势分析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三、国债行业集中度分析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四、国债行业SWOT分析</w:t>
      </w:r>
      <w:r>
        <w:rPr>
          <w:rFonts w:hint="eastAsia"/>
        </w:rPr>
        <w:br/>
      </w:r>
      <w:r>
        <w:rPr>
          <w:rFonts w:hint="eastAsia"/>
        </w:rPr>
        <w:t>　　　　　　1、国债行业优势分析</w:t>
      </w:r>
      <w:r>
        <w:rPr>
          <w:rFonts w:hint="eastAsia"/>
        </w:rPr>
        <w:br/>
      </w:r>
      <w:r>
        <w:rPr>
          <w:rFonts w:hint="eastAsia"/>
        </w:rPr>
        <w:t>　　　　　　2、国债行业劣势分析</w:t>
      </w:r>
      <w:r>
        <w:rPr>
          <w:rFonts w:hint="eastAsia"/>
        </w:rPr>
        <w:br/>
      </w:r>
      <w:r>
        <w:rPr>
          <w:rFonts w:hint="eastAsia"/>
        </w:rPr>
        <w:t>　　　　　　3、国债行业机会分析</w:t>
      </w:r>
      <w:r>
        <w:rPr>
          <w:rFonts w:hint="eastAsia"/>
        </w:rPr>
        <w:br/>
      </w:r>
      <w:r>
        <w:rPr>
          <w:rFonts w:hint="eastAsia"/>
        </w:rPr>
        <w:t>　　　　　　4、国债行业威胁分析</w:t>
      </w:r>
      <w:r>
        <w:rPr>
          <w:rFonts w:hint="eastAsia"/>
        </w:rPr>
        <w:br/>
      </w:r>
      <w:r>
        <w:rPr>
          <w:rFonts w:hint="eastAsia"/>
        </w:rPr>
        <w:t>　　第二节 中国国债行业竞争格局综述</w:t>
      </w:r>
      <w:r>
        <w:rPr>
          <w:rFonts w:hint="eastAsia"/>
        </w:rPr>
        <w:br/>
      </w:r>
      <w:r>
        <w:rPr>
          <w:rFonts w:hint="eastAsia"/>
        </w:rPr>
        <w:t>　　　　一、国债行业竞争概况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1、中国国债行业竞争格局</w:t>
      </w:r>
      <w:r>
        <w:rPr>
          <w:rFonts w:hint="eastAsia"/>
        </w:rPr>
        <w:br/>
      </w:r>
      <w:r>
        <w:rPr>
          <w:rFonts w:hint="eastAsia"/>
        </w:rPr>
        <w:t>　　　　　　2、国债业未来竞争格局和特点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3、国债市场进入及竞争对手分析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二、中国国债行业竞争力分析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1、我国国债行业竞争力剖析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2、我国国债企业市场竞争的优势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3、国内国债企业竞争能力提升途径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三、中国国债产品（服务）竞争力优势分析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国债行业重点企业经营形势分析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一、国债企业主要类型</w:t>
      </w:r>
      <w:r>
        <w:rPr>
          <w:rFonts w:hint="eastAsia"/>
        </w:rPr>
        <w:br/>
      </w:r>
      <w:r>
        <w:rPr>
          <w:rFonts w:hint="eastAsia"/>
        </w:rPr>
        <w:t>　　　　二、国债企业资本运作分析</w:t>
      </w:r>
      <w:r>
        <w:rPr>
          <w:rFonts w:hint="eastAsia"/>
        </w:rPr>
        <w:br/>
      </w:r>
      <w:r>
        <w:rPr>
          <w:rFonts w:hint="eastAsia"/>
        </w:rPr>
        <w:t>　　　　三、国债企业创新及品牌建设</w:t>
      </w:r>
      <w:r>
        <w:rPr>
          <w:rFonts w:hint="eastAsia"/>
        </w:rPr>
        <w:br/>
      </w:r>
      <w:r>
        <w:rPr>
          <w:rFonts w:hint="eastAsia"/>
        </w:rPr>
        <w:t>　　　　四、国债企业国际竞争力分析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五、2024年国债行业企业排名分析</w:t>
      </w:r>
      <w:r>
        <w:rPr>
          <w:rFonts w:hint="eastAsia"/>
        </w:rPr>
        <w:br/>
      </w:r>
      <w:r>
        <w:rPr>
          <w:rFonts w:hint="eastAsia"/>
        </w:rPr>
        <w:t>　　第二节 国债重点公司主要竞争力分析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国债企业国内上市基本条件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三、国债企业上市可行性分析</w:t>
      </w:r>
      <w:r>
        <w:rPr>
          <w:rFonts w:hint="eastAsia"/>
        </w:rPr>
        <w:br/>
      </w:r>
      <w:r>
        <w:rPr>
          <w:rFonts w:hint="eastAsia"/>
        </w:rPr>
        <w:t>　　　　四、国债企业当前需解决、改进或完善的问题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国债企业上市利弊与上市环境分析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三、国债企业上市与行业发展</w:t>
      </w:r>
      <w:r>
        <w:rPr>
          <w:rFonts w:hint="eastAsia"/>
        </w:rPr>
        <w:br/>
      </w:r>
      <w:r>
        <w:rPr>
          <w:rFonts w:hint="eastAsia"/>
        </w:rPr>
        <w:t>　　　　四、国债企业上市环境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五、证监会对于国债企业上市的监管政策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　　一、首次公开发行股票并上市管理办法</w:t>
      </w:r>
      <w:r>
        <w:rPr>
          <w:rFonts w:hint="eastAsia"/>
        </w:rPr>
        <w:br/>
      </w:r>
      <w:r>
        <w:rPr>
          <w:rFonts w:hint="eastAsia"/>
        </w:rPr>
        <w:t>　　　　二、首次公开发行股票并在创业板上市管理暂行办法</w:t>
      </w:r>
      <w:r>
        <w:rPr>
          <w:rFonts w:hint="eastAsia"/>
        </w:rPr>
        <w:br/>
      </w:r>
      <w:r>
        <w:rPr>
          <w:rFonts w:hint="eastAsia"/>
        </w:rPr>
        <w:t>　　　　三、上市公司证券发行管理办法</w:t>
      </w:r>
      <w:r>
        <w:rPr>
          <w:rFonts w:hint="eastAsia"/>
        </w:rPr>
        <w:br/>
      </w:r>
      <w:r>
        <w:rPr>
          <w:rFonts w:hint="eastAsia"/>
        </w:rPr>
        <w:t>　　　　四、公司债券发行试点办法</w:t>
      </w:r>
      <w:r>
        <w:rPr>
          <w:rFonts w:hint="eastAsia"/>
        </w:rPr>
        <w:br/>
      </w:r>
      <w:r>
        <w:rPr>
          <w:rFonts w:hint="eastAsia"/>
        </w:rPr>
        <w:t>　　　　五、证券发行与承销管理办法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t>　　　　一、“IPO定价新政”解读</w:t>
      </w:r>
      <w:r>
        <w:rPr>
          <w:rFonts w:hint="eastAsia"/>
        </w:rPr>
        <w:br/>
      </w:r>
      <w:r>
        <w:rPr>
          <w:rFonts w:hint="eastAsia"/>
        </w:rPr>
        <w:t>　　　　二、IPO面临“地毯式”监督关</w:t>
      </w:r>
      <w:r>
        <w:rPr>
          <w:rFonts w:hint="eastAsia"/>
        </w:rPr>
        <w:br/>
      </w:r>
      <w:r>
        <w:rPr>
          <w:rFonts w:hint="eastAsia"/>
        </w:rPr>
        <w:t>　　　　三、IPO财务审核工作思路</w:t>
      </w:r>
      <w:r>
        <w:rPr>
          <w:rFonts w:hint="eastAsia"/>
        </w:rPr>
        <w:br/>
      </w:r>
      <w:r>
        <w:rPr>
          <w:rFonts w:hint="eastAsia"/>
        </w:rPr>
        <w:t>　　　　四、监管层启动IPO排队企业核查</w:t>
      </w:r>
      <w:r>
        <w:rPr>
          <w:rFonts w:hint="eastAsia"/>
        </w:rPr>
        <w:br/>
      </w:r>
      <w:r>
        <w:rPr>
          <w:rFonts w:hint="eastAsia"/>
        </w:rPr>
        <w:t>　　　　五、IPO缓行下的政策新动向</w:t>
      </w:r>
      <w:r>
        <w:rPr>
          <w:rFonts w:hint="eastAsia"/>
        </w:rPr>
        <w:br/>
      </w:r>
      <w:r>
        <w:rPr>
          <w:rFonts w:hint="eastAsia"/>
        </w:rPr>
        <w:t>　　　　六、地方政府IPO扶持政策</w:t>
      </w:r>
      <w:r>
        <w:rPr>
          <w:rFonts w:hint="eastAsia"/>
        </w:rPr>
        <w:br/>
      </w:r>
      <w:r>
        <w:rPr>
          <w:rFonts w:hint="eastAsia"/>
        </w:rPr>
        <w:t>　　　　七、IPO西部鼓励政策机遇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2024年全球IPO市场特点</w:t>
      </w:r>
      <w:r>
        <w:rPr>
          <w:rFonts w:hint="eastAsia"/>
        </w:rPr>
        <w:br/>
      </w:r>
      <w:r>
        <w:rPr>
          <w:rFonts w:hint="eastAsia"/>
        </w:rPr>
        <w:t>　　　　一、全球IPO融资额同比下降</w:t>
      </w:r>
      <w:r>
        <w:rPr>
          <w:rFonts w:hint="eastAsia"/>
        </w:rPr>
        <w:br/>
      </w:r>
      <w:r>
        <w:rPr>
          <w:rFonts w:hint="eastAsia"/>
        </w:rPr>
        <w:t>　　　　二、亚太地区IPO募资额占比下降，北美上升</w:t>
      </w:r>
      <w:r>
        <w:rPr>
          <w:rFonts w:hint="eastAsia"/>
        </w:rPr>
        <w:br/>
      </w:r>
      <w:r>
        <w:rPr>
          <w:rFonts w:hint="eastAsia"/>
        </w:rPr>
        <w:t>　　　　三、金融版块IPO领先于其他板块，Facebook融资额最大</w:t>
      </w:r>
      <w:r>
        <w:rPr>
          <w:rFonts w:hint="eastAsia"/>
        </w:rPr>
        <w:br/>
      </w:r>
      <w:r>
        <w:rPr>
          <w:rFonts w:hint="eastAsia"/>
        </w:rPr>
        <w:t>　　　　四、科技和金融版块的回报率领先</w:t>
      </w:r>
      <w:r>
        <w:rPr>
          <w:rFonts w:hint="eastAsia"/>
        </w:rPr>
        <w:br/>
      </w:r>
      <w:r>
        <w:rPr>
          <w:rFonts w:hint="eastAsia"/>
        </w:rPr>
        <w:t>　　　　五、FTSE Renaissance Global IPO Index反弹，IPO回报率与基准持平</w:t>
      </w:r>
      <w:r>
        <w:rPr>
          <w:rFonts w:hint="eastAsia"/>
        </w:rPr>
        <w:br/>
      </w:r>
      <w:r>
        <w:rPr>
          <w:rFonts w:hint="eastAsia"/>
        </w:rPr>
        <w:t>　　　　六、全球IPO待上市企业稳步增长</w:t>
      </w:r>
      <w:r>
        <w:rPr>
          <w:rFonts w:hint="eastAsia"/>
        </w:rPr>
        <w:br/>
      </w:r>
      <w:r>
        <w:rPr>
          <w:rFonts w:hint="eastAsia"/>
        </w:rPr>
        <w:t>　　第二节 2024年国内IPO市场回顾</w:t>
      </w:r>
      <w:r>
        <w:rPr>
          <w:rFonts w:hint="eastAsia"/>
        </w:rPr>
        <w:br/>
      </w:r>
      <w:r>
        <w:rPr>
          <w:rFonts w:hint="eastAsia"/>
        </w:rPr>
        <w:t>　　　　一、2024年中国IPO企业地区分布统计分析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二、2024年中国IPO企业分布统计分析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三、2024年中国被否IPO企业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t>　　第三节 2024年IPO市场盘点</w:t>
      </w:r>
      <w:r>
        <w:rPr>
          <w:rFonts w:hint="eastAsia"/>
        </w:rPr>
        <w:br/>
      </w:r>
      <w:r>
        <w:rPr>
          <w:rFonts w:hint="eastAsia"/>
        </w:rPr>
        <w:t>　　　　一、新股发行制度市场化改革</w:t>
      </w:r>
      <w:r>
        <w:rPr>
          <w:rFonts w:hint="eastAsia"/>
        </w:rPr>
        <w:br/>
      </w:r>
      <w:r>
        <w:rPr>
          <w:rFonts w:hint="eastAsia"/>
        </w:rPr>
        <w:t>　　　　二、多元化退市标准体系构建获重大进步</w:t>
      </w:r>
      <w:r>
        <w:rPr>
          <w:rFonts w:hint="eastAsia"/>
        </w:rPr>
        <w:br/>
      </w:r>
      <w:r>
        <w:rPr>
          <w:rFonts w:hint="eastAsia"/>
        </w:rPr>
        <w:t>　　　　三、“新三板扩容”正式获批，上海/武汉/天津抢先试水</w:t>
      </w:r>
      <w:r>
        <w:rPr>
          <w:rFonts w:hint="eastAsia"/>
        </w:rPr>
        <w:br/>
      </w:r>
      <w:r>
        <w:rPr>
          <w:rFonts w:hint="eastAsia"/>
        </w:rPr>
        <w:t>　　　　四、非上市公众公司纳入监管，促进资本市场有序健康发展</w:t>
      </w:r>
      <w:r>
        <w:rPr>
          <w:rFonts w:hint="eastAsia"/>
        </w:rPr>
        <w:br/>
      </w:r>
      <w:r>
        <w:rPr>
          <w:rFonts w:hint="eastAsia"/>
        </w:rPr>
        <w:t>　　　　五、证监会放缓新股发审速度，IPO“堰塞湖”难以疏导</w:t>
      </w:r>
      <w:r>
        <w:rPr>
          <w:rFonts w:hint="eastAsia"/>
        </w:rPr>
        <w:br/>
      </w:r>
      <w:r>
        <w:rPr>
          <w:rFonts w:hint="eastAsia"/>
        </w:rPr>
        <w:t>　　　　六、交易场所清理整顿工作全国范围内展开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中国企业IPO市场调研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一、2019-2024年中国企业IPO数量与融资金额统计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二、2019-2024年VC/PE支持的中国企业IPO数量和融资金额统计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四、2019-2024年中国企业深圳中小板IPO数量和融资金额统计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五、2019-2024年中国企业深圳创业板IPO数量和融资额统计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六、2019-2024年中国企业中国香港主板IPO数量和融资金额统计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七、2019-2024年中国企业纽约证券交易所IPO数量融资金额统计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2019-2024年IPO市场综述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四、2024年IPO细分市场现状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　　一、2024年IPO市场放缓</w:t>
      </w:r>
      <w:r>
        <w:rPr>
          <w:rFonts w:hint="eastAsia"/>
        </w:rPr>
        <w:br/>
      </w:r>
      <w:r>
        <w:rPr>
          <w:rFonts w:hint="eastAsia"/>
        </w:rPr>
        <w:t>　　　　二、2024年IPO市场放缓原因分析</w:t>
      </w:r>
      <w:r>
        <w:rPr>
          <w:rFonts w:hint="eastAsia"/>
        </w:rPr>
        <w:br/>
      </w:r>
      <w:r>
        <w:rPr>
          <w:rFonts w:hint="eastAsia"/>
        </w:rPr>
        <w:t>　　　　三、2024年企业IPO上市挑战分析</w:t>
      </w:r>
      <w:r>
        <w:rPr>
          <w:rFonts w:hint="eastAsia"/>
        </w:rPr>
        <w:br/>
      </w:r>
      <w:r>
        <w:rPr>
          <w:rFonts w:hint="eastAsia"/>
        </w:rPr>
        <w:t>　　　　四、2024年企业IPO上市风险分析</w:t>
      </w:r>
      <w:r>
        <w:rPr>
          <w:rFonts w:hint="eastAsia"/>
        </w:rPr>
        <w:br/>
      </w:r>
      <w:r>
        <w:rPr>
          <w:rFonts w:hint="eastAsia"/>
        </w:rPr>
        <w:t>　　　　五、2024年IPO市场面临的问题分析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中国IPO市场评估分析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一、2024年中国企业IPO上市统计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2024年IPO市场趋势预测</w:t>
      </w:r>
      <w:r>
        <w:rPr>
          <w:rFonts w:hint="eastAsia"/>
        </w:rPr>
        <w:br/>
      </w:r>
      <w:r>
        <w:rPr>
          <w:rFonts w:hint="eastAsia"/>
        </w:rPr>
        <w:t>　　　　一、2024年IPO市场发展潜力预测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三、2024年IPO市场趋势预测分析</w:t>
      </w:r>
      <w:r>
        <w:rPr>
          <w:rFonts w:hint="eastAsia"/>
        </w:rPr>
        <w:br/>
      </w:r>
      <w:r>
        <w:rPr>
          <w:rFonts w:hint="eastAsia"/>
        </w:rPr>
        <w:t>　　第二节 2024年IPO市场发展趋势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2024年IPO市场发展预测</w:t>
      </w:r>
      <w:r>
        <w:rPr>
          <w:rFonts w:hint="eastAsia"/>
        </w:rPr>
        <w:br/>
      </w:r>
      <w:r>
        <w:rPr>
          <w:rFonts w:hint="eastAsia"/>
        </w:rPr>
        <w:t>　　　　一、2024年IPO市场走势预测</w:t>
      </w:r>
      <w:r>
        <w:rPr>
          <w:rFonts w:hint="eastAsia"/>
        </w:rPr>
        <w:br/>
      </w:r>
      <w:r>
        <w:rPr>
          <w:rFonts w:hint="eastAsia"/>
        </w:rPr>
        <w:t>　　　　二、2024年IPO重点行业发展预测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四、国债企业上市券商重点关注的问题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四、国债企业上市会计师事务所重点关注的问题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四、国债企业上市律师事务所重点关注的问题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四、国债企业上市咨询公司重点关注的问题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国债企业上市重点问题的处理建议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国债企业上市成功率影响因素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2019-2024年国债企业上市成功率统计</w:t>
      </w:r>
      <w:r>
        <w:rPr>
          <w:rFonts w:hint="eastAsia"/>
        </w:rPr>
        <w:br/>
      </w:r>
      <w:r>
        <w:rPr>
          <w:rFonts w:hint="eastAsia"/>
        </w:rPr>
        <w:t>　　第二节 2019-2024年国债企业上市失败案例主要问题分布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证监会对国债企业上市最为关注的问题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国债企业上市成功案例解读</w:t>
      </w:r>
      <w:r>
        <w:rPr>
          <w:rFonts w:hint="eastAsia"/>
        </w:rPr>
        <w:br/>
      </w:r>
      <w:r>
        <w:rPr>
          <w:rFonts w:hint="eastAsia"/>
        </w:rPr>
        <w:t>　　第五节 国债企业上市时机选择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2024-2030年国债企业上市趋势分析</w:t>
      </w:r>
      <w:r>
        <w:rPr>
          <w:rFonts w:hint="eastAsia"/>
        </w:rPr>
        <w:br/>
      </w:r>
      <w:r>
        <w:rPr>
          <w:rFonts w:hint="eastAsia"/>
        </w:rPr>
        <w:t>　　第一节 2024-2030年国债企业上市趋势分析</w:t>
      </w:r>
      <w:r>
        <w:rPr>
          <w:rFonts w:hint="eastAsia"/>
        </w:rPr>
        <w:br/>
      </w:r>
      <w:r>
        <w:rPr>
          <w:rFonts w:hint="eastAsia"/>
        </w:rPr>
        <w:t>　　第二节 2024-2030年国债企业上市环境预测</w:t>
      </w:r>
      <w:r>
        <w:rPr>
          <w:rFonts w:hint="eastAsia"/>
        </w:rPr>
        <w:br/>
      </w:r>
      <w:r>
        <w:rPr>
          <w:rFonts w:hint="eastAsia"/>
        </w:rPr>
        <w:t>　　第三节 2024-2030年证监会对国债企业上市的政策走向</w:t>
      </w:r>
      <w:r>
        <w:rPr>
          <w:rFonts w:hint="eastAsia"/>
        </w:rPr>
        <w:br/>
      </w:r>
      <w:r>
        <w:rPr>
          <w:rFonts w:hint="eastAsia"/>
        </w:rPr>
        <w:t>　　第四节 2024-2030年国债企业上市与行业发展预期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国债行业拟在2024-2030年上市的企业应采取的基本措施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国债行业研究结论及建议</w:t>
      </w:r>
      <w:r>
        <w:rPr>
          <w:rFonts w:hint="eastAsia"/>
        </w:rPr>
        <w:br/>
      </w:r>
      <w:r>
        <w:rPr>
          <w:rFonts w:hint="eastAsia"/>
        </w:rPr>
        <w:t>　　第二节 国债子行业研究结论及建议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中~智~林~－国债企业IPO建议</w:t>
      </w:r>
      <w:r>
        <w:rPr>
          <w:rFonts w:hint="eastAsia"/>
        </w:rPr>
        <w:br/>
      </w:r>
      <w:r>
        <w:rPr>
          <w:rFonts w:hint="eastAsia"/>
        </w:rPr>
        <w:t>　　　　一、企业投资策略建议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2019-2024年中国企业境内外IPO数量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2019-2024年中国企业境内外IPO融资额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2019-2024年中国企业境内IPO数量</w:t>
      </w:r>
      <w:r>
        <w:rPr>
          <w:rFonts w:hint="eastAsia"/>
        </w:rPr>
        <w:br/>
      </w:r>
      <w:r>
        <w:rPr>
          <w:rFonts w:hint="eastAsia"/>
        </w:rPr>
        <w:t>　　图表 2019-2024年中国企业境内IPO融资额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2019-2024年中国企业海外IPO数量</w:t>
      </w:r>
      <w:r>
        <w:rPr>
          <w:rFonts w:hint="eastAsia"/>
        </w:rPr>
        <w:br/>
      </w:r>
      <w:r>
        <w:rPr>
          <w:rFonts w:hint="eastAsia"/>
        </w:rPr>
        <w:t>　　图表 2019-2024年中国企业海外IPO融资额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2019-2024年VC/PE支持的中国企业境内外IPO数量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2019-2024年VC/PE支持的中国企业境内外IPO融资额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2019-2024年中国企业上海证券交易所IPO融资额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2019-2024年中国企业纽约证券交易所IPO融资额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2019-2024年中国IPO企业被否情况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2019-2024年中国IPO企业被否原因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de7c53faf4522" w:history="1">
        <w:r>
          <w:rPr>
            <w:rStyle w:val="Hyperlink"/>
          </w:rPr>
          <w:t>2024年版中国国债市场现状调研与发展前景趋势分析报告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de7c53faf4522" w:history="1">
        <w:r>
          <w:rPr>
            <w:rStyle w:val="Hyperlink"/>
          </w:rPr>
          <w:t>https://www.20087.com/0/51/GuoZhaiWeiLaiFaZhanQuShi.html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09ad9efc42ef" w:history="1">
      <w:r>
        <w:rPr>
          <w:rStyle w:val="Hyperlink"/>
        </w:rPr>
        <w:t>2024年版中国国债市场现状调研与发展前景趋势分析报告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oZhaiWeiLaiFaZhanQuShi.html" TargetMode="External" Id="Rd60de7c53faf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oZhaiWeiLaiFaZhanQuShi.html" TargetMode="External" Id="R5cee09ad9efc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2024-02-29T08:18:00Z</dcterms:created>
  <dcterms:modified xsi:type="dcterms:W3CDTF">2024-02-29T09:18:00Z</dcterms:modified>
  <dc:subject>2024年版中国国债市场现状调研与发展前景趋势分析报告</dc:subject>
  <dc:title>2024年版中国国债市场现状调研与发展前景趋势分析报告</dc:title>
  <cp:keywords>2024年版中国国债市场现状调研与发展前景趋势分析报告</cp:keywords>
  <dc:description>2024年版中国国债市场现状调研与发展前景趋势分析报告</dc:description>
</cp:coreProperties>
</file>