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330ae5eee42ae" w:history="1">
              <w:r>
                <w:rPr>
                  <w:rStyle w:val="Hyperlink"/>
                </w:rPr>
                <w:t>2025-2031年中国生物陶瓷行业现状与发展趋势报告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330ae5eee42ae" w:history="1">
              <w:r>
                <w:rPr>
                  <w:rStyle w:val="Hyperlink"/>
                </w:rPr>
                <w:t>2025-2031年中国生物陶瓷行业现状与发展趋势报告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330ae5eee42ae" w:history="1">
                <w:r>
                  <w:rPr>
                    <w:rStyle w:val="Hyperlink"/>
                  </w:rPr>
                  <w:t>https://www.20087.com/0/91/ShengWuTaoCiDeFaZhanQuShi.html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瓷作为一种具有优异生物相容性和生理活性的先进材料，广泛应用于医疗植入、齿科修复及美容整形等领域。目前，生物陶瓷技术不断进步，研发出具有更好生物活性、机械强度和成型性的新型材料，如羟基磷灰石陶瓷、生物活性玻璃陶瓷等。这些材料不仅能促进细胞生长，还能在人体环境中长期稳定存在，显著提高了医疗植入物的成功率和患者生活质量。</w:t>
      </w:r>
      <w:r>
        <w:rPr>
          <w:rFonts w:hint="eastAsia"/>
        </w:rPr>
        <w:br/>
      </w:r>
      <w:r>
        <w:rPr>
          <w:rFonts w:hint="eastAsia"/>
        </w:rPr>
        <w:t>　　未来生物陶瓷的发展将聚焦于材料的多功能化和个性化定制。随着3D打印技术的成熟，定制化生物陶瓷植入物将变得更加普及，可以精确匹配个体患者的解剖结构，提升治疗效果。此外，结合纳米技术和生物活性分子的新型生物陶瓷，旨在提高组织再生效率和减少排斥反应，将是该领域的重要研究方向。长远来看，探索生物陶瓷在药物缓释、组织工程及再生医学中的应用潜力，也是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330ae5eee42ae" w:history="1">
        <w:r>
          <w:rPr>
            <w:rStyle w:val="Hyperlink"/>
          </w:rPr>
          <w:t>2025-2031年中国生物陶瓷行业现状与发展趋势报告</w:t>
        </w:r>
      </w:hyperlink>
      <w:r>
        <w:rPr>
          <w:rFonts w:hint="eastAsia"/>
        </w:rPr>
        <w:t>》系统分析了生物陶瓷行业的市场规模、供需动态及竞争格局，重点评估了主要生物陶瓷企业的经营表现，并对生物陶瓷行业未来发展趋势进行了科学预测。报告结合生物陶瓷技术现状与SWOT分析，揭示了市场机遇与潜在风险。市场调研网发布的《</w:t>
      </w:r>
      <w:hyperlink r:id="R151330ae5eee42ae" w:history="1">
        <w:r>
          <w:rPr>
            <w:rStyle w:val="Hyperlink"/>
          </w:rPr>
          <w:t>2025-2031年中国生物陶瓷行业现状与发展趋势报告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2024-2025年中国生物陶瓷行业发展环境分析</w:t>
      </w:r>
      <w:r>
        <w:rPr>
          <w:rFonts w:hint="eastAsia"/>
        </w:rPr>
        <w:br/>
      </w:r>
      <w:r>
        <w:rPr>
          <w:rFonts w:hint="eastAsia"/>
        </w:rPr>
        <w:t>　　第一节 生物陶瓷行业发展经济环境分析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中国生物陶瓷行业市场供需现状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中国生物陶瓷市场现状</w:t>
      </w:r>
      <w:r>
        <w:rPr>
          <w:rFonts w:hint="eastAsia"/>
        </w:rPr>
        <w:br/>
      </w:r>
      <w:r>
        <w:rPr>
          <w:rFonts w:hint="eastAsia"/>
        </w:rPr>
        <w:t>　　第二节 中国生物陶瓷行业产量情况分析及预测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二、2019-2024年中国生物陶瓷产量统计分析</w:t>
      </w:r>
      <w:r>
        <w:rPr>
          <w:rFonts w:hint="eastAsia"/>
        </w:rPr>
        <w:br/>
      </w:r>
      <w:r>
        <w:rPr>
          <w:rFonts w:hint="eastAsia"/>
        </w:rPr>
        <w:t>　　　　三、生物陶瓷行业供给区域分布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四、2025-2031年中国生物陶瓷产量预测分析</w:t>
      </w:r>
      <w:r>
        <w:rPr>
          <w:rFonts w:hint="eastAsia"/>
        </w:rPr>
        <w:br/>
      </w:r>
      <w:r>
        <w:rPr>
          <w:rFonts w:hint="eastAsia"/>
        </w:rPr>
        <w:t>　　第三节 中国生物陶瓷市场需求分析及预测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四、2024-2025年中国生物陶瓷市场走向分析</w:t>
      </w:r>
      <w:r>
        <w:rPr>
          <w:rFonts w:hint="eastAsia"/>
        </w:rPr>
        <w:br/>
      </w:r>
      <w:r>
        <w:rPr>
          <w:rFonts w:hint="eastAsia"/>
        </w:rPr>
        <w:t>　　第二节 中国生物陶瓷行业存在的问题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一、生物陶瓷市场特点</w:t>
      </w:r>
      <w:r>
        <w:rPr>
          <w:rFonts w:hint="eastAsia"/>
        </w:rPr>
        <w:br/>
      </w:r>
      <w:r>
        <w:rPr>
          <w:rFonts w:hint="eastAsia"/>
        </w:rPr>
        <w:t>　　　　二、生物陶瓷市场分析</w:t>
      </w:r>
      <w:r>
        <w:rPr>
          <w:rFonts w:hint="eastAsia"/>
        </w:rPr>
        <w:br/>
      </w:r>
      <w:r>
        <w:rPr>
          <w:rFonts w:hint="eastAsia"/>
        </w:rPr>
        <w:t>　　　　三、生物陶瓷市场变化的方向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生物陶瓷行业细分产品调研</w:t>
      </w:r>
      <w:r>
        <w:rPr>
          <w:rFonts w:hint="eastAsia"/>
        </w:rPr>
        <w:br/>
      </w:r>
      <w:r>
        <w:rPr>
          <w:rFonts w:hint="eastAsia"/>
        </w:rPr>
        <w:t>　　第一节 生物陶瓷细分产品结构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2025年生物陶瓷行业集中度分析</w:t>
      </w:r>
      <w:r>
        <w:rPr>
          <w:rFonts w:hint="eastAsia"/>
        </w:rPr>
        <w:br/>
      </w:r>
      <w:r>
        <w:rPr>
          <w:rFonts w:hint="eastAsia"/>
        </w:rPr>
        <w:t>　　　　一、生物陶瓷市场集中度分析</w:t>
      </w:r>
      <w:r>
        <w:rPr>
          <w:rFonts w:hint="eastAsia"/>
        </w:rPr>
        <w:br/>
      </w:r>
      <w:r>
        <w:rPr>
          <w:rFonts w:hint="eastAsia"/>
        </w:rPr>
        <w:t>　　　　二、生物陶瓷企业分布区域集中度分析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对中国生物陶瓷品牌的战略思考</w:t>
      </w:r>
      <w:r>
        <w:rPr>
          <w:rFonts w:hint="eastAsia"/>
        </w:rPr>
        <w:br/>
      </w:r>
      <w:r>
        <w:rPr>
          <w:rFonts w:hint="eastAsia"/>
        </w:rPr>
        <w:t>　　　　一、生物陶瓷实施品牌战略的意义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三、中国生物陶瓷企业的品牌战略</w:t>
      </w:r>
      <w:r>
        <w:rPr>
          <w:rFonts w:hint="eastAsia"/>
        </w:rPr>
        <w:br/>
      </w:r>
      <w:r>
        <w:rPr>
          <w:rFonts w:hint="eastAsia"/>
        </w:rPr>
        <w:t>　　　　四、生物陶瓷品牌战略管理的策略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2025年生物陶瓷行业发展趋势预测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生物陶瓷市场研究结论</w:t>
      </w:r>
      <w:r>
        <w:rPr>
          <w:rFonts w:hint="eastAsia"/>
        </w:rPr>
        <w:br/>
      </w:r>
      <w:r>
        <w:rPr>
          <w:rFonts w:hint="eastAsia"/>
        </w:rPr>
        <w:t>　　第二节 生物陶瓷子行业研究结论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生物陶瓷市场发展建议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生物陶瓷行业历程</w:t>
      </w:r>
      <w:r>
        <w:rPr>
          <w:rFonts w:hint="eastAsia"/>
        </w:rPr>
        <w:br/>
      </w:r>
      <w:r>
        <w:rPr>
          <w:rFonts w:hint="eastAsia"/>
        </w:rPr>
        <w:t>　　图表 生物陶瓷行业生命周期</w:t>
      </w:r>
      <w:r>
        <w:rPr>
          <w:rFonts w:hint="eastAsia"/>
        </w:rPr>
        <w:br/>
      </w:r>
      <w:r>
        <w:rPr>
          <w:rFonts w:hint="eastAsia"/>
        </w:rPr>
        <w:t>　　图表 生物陶瓷行业产业链分析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330ae5eee42ae" w:history="1">
        <w:r>
          <w:rPr>
            <w:rStyle w:val="Hyperlink"/>
          </w:rPr>
          <w:t>2025-2031年中国生物陶瓷行业现状与发展趋势报告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330ae5eee42ae" w:history="1">
        <w:r>
          <w:rPr>
            <w:rStyle w:val="Hyperlink"/>
          </w:rPr>
          <w:t>https://www.20087.com/0/91/ShengWuTaoCiDeFaZhanQuShi.html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热点：压电陶瓷片、生物陶瓷是什么、生物陶瓷是不是塑料、生物陶瓷的作用和功效、生物陶瓷热敷袋的使用方法、生物陶瓷热敷袋的功效、氮化铝透明陶瓷、生物陶瓷热敷袋的使用方法、生物瓷耳钉的害处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c2880689e4478" w:history="1">
      <w:r>
        <w:rPr>
          <w:rStyle w:val="Hyperlink"/>
        </w:rPr>
        <w:t>2025-2031年中国生物陶瓷行业现状与发展趋势报告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engWuTaoCiDeFaZhanQuShi.html" TargetMode="External" Id="R151330ae5ee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engWuTaoCiDeFaZhanQuShi.html" TargetMode="External" Id="Rfbac2880689e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2024-11-03T03:38:00Z</dcterms:created>
  <dcterms:modified xsi:type="dcterms:W3CDTF">2024-11-03T04:38:00Z</dcterms:modified>
  <dc:subject>2025-2031年中国生物陶瓷行业现状与发展趋势报告</dc:subject>
  <dc:title>2025-2031年中国生物陶瓷行业现状与发展趋势报告</dc:title>
  <cp:keywords>2025-2031年中国生物陶瓷行业现状与发展趋势报告</cp:keywords>
  <dc:description>2025-2031年中国生物陶瓷行业现状与发展趋势报告</dc:description>
</cp:coreProperties>
</file>