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671425b2442b" w:history="1">
              <w:r>
                <w:rPr>
                  <w:rStyle w:val="Hyperlink"/>
                </w:rPr>
                <w:t>2024-2030年中国废水处理行业现状与行业前景分析报告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671425b2442b" w:history="1">
              <w:r>
                <w:rPr>
                  <w:rStyle w:val="Hyperlink"/>
                </w:rPr>
                <w:t>2024-2030年中国废水处理行业现状与行业前景分析报告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a671425b2442b" w:history="1">
                <w:r>
                  <w:rPr>
                    <w:rStyle w:val="Hyperlink"/>
                  </w:rPr>
                  <w:t>https://www.20087.com/5/81/FeiShuiChuLiShiChangXianZhuangHeQianJing.html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技术在全球范围内得到了前所未有的重视，以应对水资源短缺和环境保护的迫切需求。目前，生物处理、膜处理、高级氧化等技术广泛应用，处理效率和出水质量显著提升。智能化、自动化控制系统提高了运营效率，远程监控降低了管理成本。同时，资源回收与能源回收（如从废水中回收磷、氮、有机物作为肥料或能源）成为行业热点。</w:t>
      </w:r>
      <w:r>
        <w:rPr>
          <w:rFonts w:hint="eastAsia"/>
        </w:rPr>
        <w:br/>
      </w:r>
      <w:r>
        <w:rPr>
          <w:rFonts w:hint="eastAsia"/>
        </w:rPr>
        <w:t>　　废水处理技术的未来将更加注重生态化、资源化和低碳化。纳米技术、生物工程技术的应用将推动处理效率和资源回收率的进一步提升。数字化转型，如大数据分析、AI优化处理参数，将使系统运行更加精准高效。微藻技术、人工湿地系统等自然处理方式的融合，将促进生态与技术的和谐共生。此外，零排放概念的实践，以及针对新兴污染物（如微塑料、药物残留）的处理技术开发，将是行业面临的重大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671425b2442b" w:history="1">
        <w:r>
          <w:rPr>
            <w:rStyle w:val="Hyperlink"/>
          </w:rPr>
          <w:t>2024-2030年中国废水处理行业现状与行业前景分析报告</w:t>
        </w:r>
      </w:hyperlink>
      <w:r>
        <w:rPr>
          <w:rFonts w:hint="eastAsia"/>
        </w:rPr>
        <w:t>》深入解析了废水处理行业的产业链结构，全面剖析了废水处理市场规模与需求。废水处理报告详细探讨了废水处理市场价格、行业现状及市场前景，并对未来废水处理发展趋势进行了科学预测。同时，废水处理报告聚焦于重点企业，深入分析了废水处理行业竞争格局、市场集中度及品牌影响力。此外，废水处理报告还对废水处理市场进行了细分，揭示了废水处理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废水处理产业概述</w:t>
      </w:r>
      <w:r>
        <w:rPr>
          <w:rFonts w:hint="eastAsia"/>
        </w:rPr>
        <w:br/>
      </w:r>
      <w:r>
        <w:rPr>
          <w:rFonts w:hint="eastAsia"/>
        </w:rPr>
        <w:t>　　第一节 废水处理定义与分类</w:t>
      </w:r>
      <w:r>
        <w:rPr>
          <w:rFonts w:hint="eastAsia"/>
        </w:rPr>
        <w:br/>
      </w:r>
      <w:r>
        <w:rPr>
          <w:rFonts w:hint="eastAsia"/>
        </w:rPr>
        <w:t>　　第二节 废水处理产业链结构及关键环节剖析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全球废水处理市场发展综述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2019-2023年全球废水处理市场规模及增长趋势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主要国家与地区废水处理市场对比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2024-2030年全球废水处理行业发展趋势与前景预测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一、2019-2023年废水处理市场规模变化及趋势分析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二、2024年废水处理行业市场规模特点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废水处理市场规模的构成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一、废水处理客户群体特征与偏好分析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废水处理市场规模的预测与展望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2019-2023年中国废水处理行业总体发展与财务状况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一、废水处理行业企业数量规模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二、废水处理行业从业人员规模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三、废水处理行业市场敏感性分析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一、废水处理行业盈利能力</w:t>
      </w:r>
      <w:r>
        <w:rPr>
          <w:rFonts w:hint="eastAsia"/>
        </w:rPr>
        <w:br/>
      </w:r>
      <w:r>
        <w:rPr>
          <w:rFonts w:hint="eastAsia"/>
        </w:rPr>
        <w:t>　　　　二、废水处理行业偿债能力</w:t>
      </w:r>
      <w:r>
        <w:rPr>
          <w:rFonts w:hint="eastAsia"/>
        </w:rPr>
        <w:br/>
      </w:r>
      <w:r>
        <w:rPr>
          <w:rFonts w:hint="eastAsia"/>
        </w:rPr>
        <w:t>　　　　三、废水处理行业营运能力</w:t>
      </w:r>
      <w:r>
        <w:rPr>
          <w:rFonts w:hint="eastAsia"/>
        </w:rPr>
        <w:br/>
      </w:r>
      <w:r>
        <w:rPr>
          <w:rFonts w:hint="eastAsia"/>
        </w:rPr>
        <w:t>　　　　四、废水处理行业发展能力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中国废水处理行业细分市场调研与机会挖掘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废水处理细分市场（一）市场调研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废水处理细分市场（二）市场调研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2019-2023年中国废水处理行业重点区域调研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一、重点地区（一）废水处理市场规模与特点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二、重点地区（二）废水处理市场规模及特点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三、重点地区（三）废水处理市场规模及特点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四、重点地区（四）废水处理市场规模及特点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不同区域废水处理市场的对比与启示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二、废水处理市场拓展策略与建议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三、主要废水处理企业渠道策略研究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废水处理行业客户分析与定位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废水处理行业重点企业调研分析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二、废水处理行业主管部门、监管体制及相关政策法规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3、废水处理行业的主要法律、法规和政策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4、2024年废水处理行业法律法规和政策对行业的影响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二、废水处理消费者需求分析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一、废水处理技术的应用与创新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二、废水处理行业发展的技术趋势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2024-2030年废水处理市场发展前景分析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一、废水处理市场发展潜力</w:t>
      </w:r>
      <w:r>
        <w:rPr>
          <w:rFonts w:hint="eastAsia"/>
        </w:rPr>
        <w:br/>
      </w:r>
      <w:r>
        <w:rPr>
          <w:rFonts w:hint="eastAsia"/>
        </w:rPr>
        <w:t>　　　　二、废水处理市场前景分析</w:t>
      </w:r>
      <w:r>
        <w:rPr>
          <w:rFonts w:hint="eastAsia"/>
        </w:rPr>
        <w:br/>
      </w:r>
      <w:r>
        <w:rPr>
          <w:rFonts w:hint="eastAsia"/>
        </w:rPr>
        <w:t>　　　　三、废水处理细分行业发展前景分析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2024-2030年废水处理发展趋势预测</w:t>
      </w:r>
      <w:r>
        <w:rPr>
          <w:rFonts w:hint="eastAsia"/>
        </w:rPr>
        <w:br/>
      </w:r>
      <w:r>
        <w:rPr>
          <w:rFonts w:hint="eastAsia"/>
        </w:rPr>
        <w:t>　　　　一、废水处理发展趋势预测</w:t>
      </w:r>
      <w:r>
        <w:rPr>
          <w:rFonts w:hint="eastAsia"/>
        </w:rPr>
        <w:br/>
      </w:r>
      <w:r>
        <w:rPr>
          <w:rFonts w:hint="eastAsia"/>
        </w:rPr>
        <w:t>　　　　二、废水处理市场规模预测</w:t>
      </w:r>
      <w:r>
        <w:rPr>
          <w:rFonts w:hint="eastAsia"/>
        </w:rPr>
        <w:br/>
      </w:r>
      <w:r>
        <w:rPr>
          <w:rFonts w:hint="eastAsia"/>
        </w:rPr>
        <w:t>　　　　三、废水处理细分市场发展趋势预测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一、废水处理行业挑战</w:t>
      </w:r>
      <w:r>
        <w:rPr>
          <w:rFonts w:hint="eastAsia"/>
        </w:rPr>
        <w:br/>
      </w:r>
      <w:r>
        <w:rPr>
          <w:rFonts w:hint="eastAsia"/>
        </w:rPr>
        <w:t>　　　　二、废水处理行业机遇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中:智:林:－对废水处理企业和投资者的建议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废水处理行业历程</w:t>
      </w:r>
      <w:r>
        <w:rPr>
          <w:rFonts w:hint="eastAsia"/>
        </w:rPr>
        <w:br/>
      </w:r>
      <w:r>
        <w:rPr>
          <w:rFonts w:hint="eastAsia"/>
        </w:rPr>
        <w:t>　　图表 废水处理行业生命周期</w:t>
      </w:r>
      <w:r>
        <w:rPr>
          <w:rFonts w:hint="eastAsia"/>
        </w:rPr>
        <w:br/>
      </w:r>
      <w:r>
        <w:rPr>
          <w:rFonts w:hint="eastAsia"/>
        </w:rPr>
        <w:t>　　图表 废水处理行业产业链分析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2024-2030年中国废水处理市场前景分析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671425b2442b" w:history="1">
        <w:r>
          <w:rPr>
            <w:rStyle w:val="Hyperlink"/>
          </w:rPr>
          <w:t>2024-2030年中国废水处理行业现状与行业前景分析报告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a671425b2442b" w:history="1">
        <w:r>
          <w:rPr>
            <w:rStyle w:val="Hyperlink"/>
          </w:rPr>
          <w:t>https://www.20087.com/5/81/FeiShuiChuLiShiChangXianZhuangHeQianJing.html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989adea65468f" w:history="1">
      <w:r>
        <w:rPr>
          <w:rStyle w:val="Hyperlink"/>
        </w:rPr>
        <w:t>2024-2030年中国废水处理行业现状与行业前景分析报告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iShuiChuLiShiChangXianZhuangHeQianJing.html" TargetMode="External" Id="R2c2a671425b2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iShuiChuLiShiChangXianZhuangHeQianJing.html" TargetMode="External" Id="Ra80989adea65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2024-05-18T02:19:15Z</dcterms:created>
  <dcterms:modified xsi:type="dcterms:W3CDTF">2024-05-18T03:19:15Z</dcterms:modified>
  <dc:subject>2024-2030年中国废水处理行业现状与行业前景分析报告</dc:subject>
  <dc:title>2024-2030年中国废水处理行业现状与行业前景分析报告</dc:title>
  <cp:keywords>2024-2030年中国废水处理行业现状与行业前景分析报告</cp:keywords>
  <dc:description>2024-2030年中国废水处理行业现状与行业前景分析报告</dc:description>
</cp:coreProperties>
</file>