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e86a075d4bbf" w:history="1">
              <w:r>
                <w:rPr>
                  <w:rStyle w:val="Hyperlink"/>
                </w:rPr>
                <w:t>2025-2031年中国气门行业现状调研分析与发展趋势预测报告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e86a075d4bbf" w:history="1">
              <w:r>
                <w:rPr>
                  <w:rStyle w:val="Hyperlink"/>
                </w:rPr>
                <w:t>2025-2031年中国气门行业现状调研分析与发展趋势预测报告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9e86a075d4bbf" w:history="1">
                <w:r>
                  <w:rPr>
                    <w:rStyle w:val="Hyperlink"/>
                  </w:rPr>
                  <w:t>https://www.20087.com/M_JiXieJiDian/38/QiMenShiChangXingQingFenXiYuQuShiYuCe.html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是内燃机中的关键部件，其性能直接影响发动机的动力输出和燃油效率。随着汽车工业的发展，气门技术也在不断进步。现代气门采用高硬度和耐高温材料制造，以提高耐久性和可靠性。此外，随着发动机技术的进步，气门的设计也更加注重轻量化和精确控制，以适应高速运转和高负载工况。</w:t>
      </w:r>
      <w:r>
        <w:rPr>
          <w:rFonts w:hint="eastAsia"/>
        </w:rPr>
        <w:br/>
      </w:r>
      <w:r>
        <w:rPr>
          <w:rFonts w:hint="eastAsia"/>
        </w:rPr>
        <w:t>　　未来，气门技术的发展将更加注重高效性和可持续性。一方面，随着新能源汽车的普及，对于传统内燃机的需求可能会减少，但对高性能气门的需求仍然存在，尤其是在高性能车辆和赛车领域。另一方面，随着材料科学的进步，气门将采用更先进的材料，以进一步提高耐高温性能和减少摩擦损耗。此外，随着对环保要求的提高，气门技术将更加注重减少尾气排放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9e86a075d4bbf" w:history="1">
        <w:r>
          <w:rPr>
            <w:rStyle w:val="Hyperlink"/>
          </w:rPr>
          <w:t>2025-2031年中国气门行业现状调研分析与发展趋势预测报告</w:t>
        </w:r>
      </w:hyperlink>
      <w:r>
        <w:rPr>
          <w:rFonts w:hint="eastAsia"/>
        </w:rPr>
        <w:t>》基于多年行业研究积累，结合气门市场发展现状，依托行业权威数据资源和长期市场监测数据库，对气门市场规模、技术现状及未来方向进行了全面分析。报告梳理了气门行业竞争格局，重点评估了主要企业的市场表现及品牌影响力，并通过SWOT分析揭示了气门行业机遇与潜在风险。同时，报告对气门市场前景和发展趋势进行了科学预测，为投资者提供了投资价值判断和策略建议，助力把握气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2025年世界气门发展概况</w:t>
      </w:r>
      <w:r>
        <w:rPr>
          <w:rFonts w:hint="eastAsia"/>
        </w:rPr>
        <w:br/>
      </w:r>
      <w:r>
        <w:rPr>
          <w:rFonts w:hint="eastAsia"/>
        </w:rPr>
        <w:t>　　　　一、世界气门市场供需分析</w:t>
      </w:r>
      <w:r>
        <w:rPr>
          <w:rFonts w:hint="eastAsia"/>
        </w:rPr>
        <w:br/>
      </w:r>
      <w:r>
        <w:rPr>
          <w:rFonts w:hint="eastAsia"/>
        </w:rPr>
        <w:t>　　　　二、世界气门主要产品价格走势分析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2025年世界主要国家气门行业发展情况分析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2025年世界气门行业发展趋势分析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2025年中国气门行业发展社会环境分析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2025年中国气门行业概况</w:t>
      </w:r>
      <w:r>
        <w:rPr>
          <w:rFonts w:hint="eastAsia"/>
        </w:rPr>
        <w:br/>
      </w:r>
      <w:r>
        <w:rPr>
          <w:rFonts w:hint="eastAsia"/>
        </w:rPr>
        <w:t>　　　　一、气门发展现状</w:t>
      </w:r>
      <w:r>
        <w:rPr>
          <w:rFonts w:hint="eastAsia"/>
        </w:rPr>
        <w:br/>
      </w:r>
      <w:r>
        <w:rPr>
          <w:rFonts w:hint="eastAsia"/>
        </w:rPr>
        <w:t>　　　　二、中国气门生产技术分析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2025年中国气门存在的问题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2025年中国气门企业应对措施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2025-2031年中国气门行业市场动态分析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2025-2031年中国气门生产分析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一、2025-2031年中国气门产能统计分析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一、我国气门行业产销存分析</w:t>
      </w:r>
      <w:r>
        <w:rPr>
          <w:rFonts w:hint="eastAsia"/>
        </w:rPr>
        <w:br/>
      </w:r>
      <w:r>
        <w:rPr>
          <w:rFonts w:hint="eastAsia"/>
        </w:rPr>
        <w:t>　　　　二、我国气门行业市场消费统计及需求分析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三、中国气门区域市场规模分析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2025-2031年中国气门行业进出口情况分析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中国气门行业发展情况</w:t>
      </w:r>
      <w:r>
        <w:rPr>
          <w:rFonts w:hint="eastAsia"/>
        </w:rPr>
        <w:br/>
      </w:r>
      <w:r>
        <w:rPr>
          <w:rFonts w:hint="eastAsia"/>
        </w:rPr>
        <w:t>　　第一节 2025-2031年中国气门产量统计分析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气门行业主要省市分布</w:t>
      </w:r>
      <w:r>
        <w:rPr>
          <w:rFonts w:hint="eastAsia"/>
        </w:rPr>
        <w:br/>
      </w:r>
      <w:r>
        <w:rPr>
          <w:rFonts w:hint="eastAsia"/>
        </w:rPr>
        <w:t>　　第三节 2025-2031年中国气门历年消费量统计分析</w:t>
      </w:r>
      <w:r>
        <w:rPr>
          <w:rFonts w:hint="eastAsia"/>
        </w:rPr>
        <w:br/>
      </w:r>
      <w:r>
        <w:rPr>
          <w:rFonts w:hint="eastAsia"/>
        </w:rPr>
        <w:t>　　第四节 气门行业各市场情况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二、摩托车市场</w:t>
      </w:r>
      <w:r>
        <w:rPr>
          <w:rFonts w:hint="eastAsia"/>
        </w:rPr>
        <w:br/>
      </w:r>
      <w:r>
        <w:rPr>
          <w:rFonts w:hint="eastAsia"/>
        </w:rPr>
        <w:t>　　　　三、售后市场</w:t>
      </w:r>
      <w:r>
        <w:rPr>
          <w:rFonts w:hint="eastAsia"/>
        </w:rPr>
        <w:br/>
      </w:r>
      <w:r>
        <w:rPr>
          <w:rFonts w:hint="eastAsia"/>
        </w:rPr>
        <w:t>　　第五节 国内气门产品工艺与质量</w:t>
      </w:r>
      <w:r>
        <w:rPr>
          <w:rFonts w:hint="eastAsia"/>
        </w:rPr>
        <w:br/>
      </w:r>
      <w:r>
        <w:rPr>
          <w:rFonts w:hint="eastAsia"/>
        </w:rPr>
        <w:t>　　第六节 新型气门的发展及限制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2025-2031年中国气门行业市场竞争格局分析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2025-2031年中国气门市场竞争现状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2025-2031年中国气门市场竞争趋势分析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马勒三环气门驱动（湖北）有限公司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上海伊顿发动机零部件有限公司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重庆三爱海陵实业有限责任公司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济南沃德汽车零部件有限公司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怀集登云汽配股份有限公司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维纳特气门集团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中山市正洲汽门有限公司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江苏鑫悦汽车零部件有限公司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沃德气门制造有限公司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湖南安福气门有限公司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2025-2031年中国气门相关产业链运行走势分析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2025-2031年中国气门上游市场分析</w:t>
      </w:r>
      <w:r>
        <w:rPr>
          <w:rFonts w:hint="eastAsia"/>
        </w:rPr>
        <w:br/>
      </w:r>
      <w:r>
        <w:rPr>
          <w:rFonts w:hint="eastAsia"/>
        </w:rPr>
        <w:t>　　　　一、全球气门上游产量及分布</w:t>
      </w:r>
      <w:r>
        <w:rPr>
          <w:rFonts w:hint="eastAsia"/>
        </w:rPr>
        <w:br/>
      </w:r>
      <w:r>
        <w:rPr>
          <w:rFonts w:hint="eastAsia"/>
        </w:rPr>
        <w:t>　　　　二、我国气门上游产量及分布</w:t>
      </w:r>
      <w:r>
        <w:rPr>
          <w:rFonts w:hint="eastAsia"/>
        </w:rPr>
        <w:br/>
      </w:r>
      <w:r>
        <w:rPr>
          <w:rFonts w:hint="eastAsia"/>
        </w:rPr>
        <w:t>　　　　三、气门上游价格走势分析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2025-2031年中国气门上游深加工市场分析</w:t>
      </w:r>
      <w:r>
        <w:rPr>
          <w:rFonts w:hint="eastAsia"/>
        </w:rPr>
        <w:br/>
      </w:r>
      <w:r>
        <w:rPr>
          <w:rFonts w:hint="eastAsia"/>
        </w:rPr>
        <w:t>　　　　一、气门上游深加工能力不能满足市场需求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二、气门上游深加工技术要求</w:t>
      </w:r>
      <w:r>
        <w:rPr>
          <w:rFonts w:hint="eastAsia"/>
        </w:rPr>
        <w:br/>
      </w:r>
      <w:r>
        <w:rPr>
          <w:rFonts w:hint="eastAsia"/>
        </w:rPr>
        <w:t>　　　　三、气门上游加工业的发展对策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四、我国气门上游市场的发展前景</w:t>
      </w:r>
      <w:r>
        <w:rPr>
          <w:rFonts w:hint="eastAsia"/>
        </w:rPr>
        <w:br/>
      </w:r>
      <w:r>
        <w:rPr>
          <w:rFonts w:hint="eastAsia"/>
        </w:rPr>
        <w:t>　　　　五、气门上游面临问题</w:t>
      </w:r>
      <w:r>
        <w:rPr>
          <w:rFonts w:hint="eastAsia"/>
        </w:rPr>
        <w:br/>
      </w:r>
      <w:r>
        <w:rPr>
          <w:rFonts w:hint="eastAsia"/>
        </w:rPr>
        <w:t>　　第三节 2025-2031年中国人口消费特征分析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气门</w:t>
      </w:r>
      <w:r>
        <w:rPr>
          <w:rFonts w:hint="eastAsia"/>
        </w:rPr>
        <w:br/>
      </w:r>
      <w:r>
        <w:rPr>
          <w:rFonts w:hint="eastAsia"/>
        </w:rPr>
        <w:t>　　图表 2 气门制造工艺路线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2025-2031年全国各月累计主营业务收入与利润总额同比增速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2025-2031年全国各月累计利润率与每百元主营业务收入中的成本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10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12 2025-2031年我国全社会固定资产及其增长率情况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13 汽车零部件制造行业的主要政策汇总表</w:t>
      </w:r>
      <w:r>
        <w:rPr>
          <w:rFonts w:hint="eastAsia"/>
        </w:rPr>
        <w:br/>
      </w:r>
      <w:r>
        <w:rPr>
          <w:rFonts w:hint="eastAsia"/>
        </w:rPr>
        <w:t>　　图表 14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15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16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21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22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23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24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25 气门销售策略</w:t>
      </w:r>
      <w:r>
        <w:rPr>
          <w:rFonts w:hint="eastAsia"/>
        </w:rPr>
        <w:br/>
      </w:r>
      <w:r>
        <w:rPr>
          <w:rFonts w:hint="eastAsia"/>
        </w:rPr>
        <w:t>　　图表 26 2025-2031年我国气门产能及增长情况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2025-2031年我国气门产量及增长情况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2025-2031年我国气门行业产销率及增长情况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2025-2031年我国气门消费量及增长情况</w:t>
      </w:r>
      <w:r>
        <w:rPr>
          <w:rFonts w:hint="eastAsia"/>
        </w:rPr>
        <w:br/>
      </w:r>
      <w:r>
        <w:rPr>
          <w:rFonts w:hint="eastAsia"/>
        </w:rPr>
        <w:t>　　图表 30 2025年中国气门各地区对比销售分析</w:t>
      </w:r>
      <w:r>
        <w:rPr>
          <w:rFonts w:hint="eastAsia"/>
        </w:rPr>
        <w:br/>
      </w:r>
      <w:r>
        <w:rPr>
          <w:rFonts w:hint="eastAsia"/>
        </w:rPr>
        <w:t>　　图表 31 2025-2031年我国气门进口额及增长情况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2025-2031年我国气门出口额及增长情况</w:t>
      </w:r>
      <w:r>
        <w:rPr>
          <w:rFonts w:hint="eastAsia"/>
        </w:rPr>
        <w:br/>
      </w:r>
      <w:r>
        <w:rPr>
          <w:rFonts w:hint="eastAsia"/>
        </w:rPr>
        <w:t>　　图表 33 2025-2031年我国气门产量及增长对比</w:t>
      </w:r>
      <w:r>
        <w:rPr>
          <w:rFonts w:hint="eastAsia"/>
        </w:rPr>
        <w:br/>
      </w:r>
      <w:r>
        <w:rPr>
          <w:rFonts w:hint="eastAsia"/>
        </w:rPr>
        <w:t>　　图表 34 2025-2031年我国气门消费量及增长对比</w:t>
      </w:r>
      <w:r>
        <w:rPr>
          <w:rFonts w:hint="eastAsia"/>
        </w:rPr>
        <w:br/>
      </w:r>
      <w:r>
        <w:rPr>
          <w:rFonts w:hint="eastAsia"/>
        </w:rPr>
        <w:t>　　图表 35 汽车05-表现对比分析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35 汽车05-二手车表现对比分析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35 狭义乘用车05-表现对比分析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35 中国汽车06-进出口表现对比分析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35 汽车11-表现对比分析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35 中国汽车厂家07-销售走势</w:t>
      </w:r>
      <w:r>
        <w:rPr>
          <w:rFonts w:hint="eastAsia"/>
        </w:rPr>
        <w:br/>
      </w:r>
      <w:r>
        <w:rPr>
          <w:rFonts w:hint="eastAsia"/>
        </w:rPr>
        <w:t>　　图表 35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35 08-14年汽车整车出口走势图</w:t>
      </w:r>
      <w:r>
        <w:rPr>
          <w:rFonts w:hint="eastAsia"/>
        </w:rPr>
        <w:br/>
      </w:r>
      <w:r>
        <w:rPr>
          <w:rFonts w:hint="eastAsia"/>
        </w:rPr>
        <w:t>　　图表 57 近4年马勒三环气门驱动（湖北）有限公司销售毛利率变化情况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近4年马勒三环气门驱动（湖北）有限公司销售毛利率变化情况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近4年马勒三环气门驱动（湖北）有限公司产权比率变化情况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近4年马勒三环气门驱动（湖北）有限公司产权比率变化情况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近4年马勒三环气门驱动（湖北）有限公司固定资产周转次数情况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近4年马勒三环气门驱动（湖北）有限公司固定资产周转次数变化情况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近4年马勒三环气门驱动（湖北）有限公司流动资产周转次数变化情况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近4年马勒三环气门驱动（湖北）有限公司流动资产周转次数变化情况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近4年马勒三环气门驱动（湖北）有限公司总资产周转次数变化情况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近4年马勒三环气门驱动（湖北）有限公司总资产周转次数变化情况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近4年马勒三环气门驱动（湖北）有限公司资产负债率变化情况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近4年马勒三环气门驱动（湖北）有限公司资产负债率变化情况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近4年上海伊顿发动机零部件有限公司销售毛利率变化情况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近4年上海伊顿发动机零部件有限公司销售毛利率变化情况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近4年上海伊顿发动机零部件有限公司产权比率变化情况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近4年上海伊顿发动机零部件有限公司产权比率变化情况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近4年上海伊顿发动机零部件有限公司固定资产周转次数情况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近4年上海伊顿发动机零部件有限公司固定资产周转次数情况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近4年上海伊顿发动机零部件有限公司流动资产周转次数变化情况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近4年上海伊顿发动机零部件有限公司流动资产周转次数变化情况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近4年上海伊顿发动机零部件有限公司总资产周转次数变化情况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近4年上海伊顿发动机零部件有限公司总资产周转次数变化情况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近4年上海伊顿发动机零部件有限公司资产负债率变化情况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近4年上海伊顿发动机零部件有限公司资产负债率变化情况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近4年重庆三爱海陵实业有限责任公司销售毛利率变化情况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近4年重庆三爱海陵实业有限责任公司销售毛利率变化情况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e86a075d4bbf" w:history="1">
        <w:r>
          <w:rPr>
            <w:rStyle w:val="Hyperlink"/>
          </w:rPr>
          <w:t>2025-2031年中国气门行业现状调研分析与发展趋势预测报告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9e86a075d4bbf" w:history="1">
        <w:r>
          <w:rPr>
            <w:rStyle w:val="Hyperlink"/>
          </w:rPr>
          <w:t>https://www.20087.com/M_JiXieJiDian/38/QiMenShiChangXingQingFenXiYuQuShiYuCe.html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2823538f44e56" w:history="1">
      <w:r>
        <w:rPr>
          <w:rStyle w:val="Hyperlink"/>
        </w:rPr>
        <w:t>2025-2031年中国气门行业现状调研分析与发展趋势预测报告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QiMenShiChangXingQingFenXiYuQuShiYuCe.html" TargetMode="External" Id="Rc559e86a075d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QiMenShiChangXingQingFenXiYuQuShiYuCe.html" TargetMode="External" Id="R2832823538f4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2025-05-22T01:42:00Z</dcterms:created>
  <dcterms:modified xsi:type="dcterms:W3CDTF">2025-05-22T02:42:00Z</dcterms:modified>
  <dc:subject>2025-2031年中国气门行业现状调研分析与发展趋势预测报告</dc:subject>
  <dc:title>2025-2031年中国气门行业现状调研分析与发展趋势预测报告</dc:title>
  <cp:keywords>2025-2031年中国气门行业现状调研分析与发展趋势预测报告</cp:keywords>
  <dc:description>2025-2031年中国气门行业现状调研分析与发展趋势预测报告</dc:description>
</cp:coreProperties>
</file>