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3c42b02fe4111" w:history="1">
              <w:r>
                <w:rPr>
                  <w:rStyle w:val="Hyperlink"/>
                </w:rPr>
                <w:t>2025-2031年中国航空机电系统市场现状调研与发展前景预测报告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3c42b02fe4111" w:history="1">
              <w:r>
                <w:rPr>
                  <w:rStyle w:val="Hyperlink"/>
                </w:rPr>
                <w:t>2025-2031年中国航空机电系统市场现状调研与发展前景预测报告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3c42b02fe4111" w:history="1">
                <w:r>
                  <w:rPr>
                    <w:rStyle w:val="Hyperlink"/>
                  </w:rPr>
                  <w:t>https://www.20087.com/6/31/HangKongJiDianXiTongFaZhanQianJingFenXi.html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电系统包括飞机上的电力、液压、气动、燃油等子系统，是确保飞行安全和效率的关键组件。近年来，随着航空业向绿色、智能转型，航空机电系统的技术革新步伐加快。例如，电动和混合动力推进系统的研发，旨在降低碳排放；智能飞行控制系统的应用，提高了飞机的自主导航和避障能力。同时，轻量化设计和材料创新，如碳纤维复合材料的使用，减轻了系统重量，提升了飞机的经济性和环保性。</w:t>
      </w:r>
      <w:r>
        <w:rPr>
          <w:rFonts w:hint="eastAsia"/>
        </w:rPr>
        <w:br/>
      </w:r>
      <w:r>
        <w:rPr>
          <w:rFonts w:hint="eastAsia"/>
        </w:rPr>
        <w:t>　　未来，航空机电系统的发展将更加注重可持续性和智能化。一方面，通过能源管理和动力系统优化，开发出更加高效、低碳的航空机电解决方案，符合全球减排目标；另一方面，利用人工智能、物联网技术，构建智慧航空生态，实现飞行数据的实时分析和预测性维护，保障飞行安全。此外，随着无人飞行器技术的成熟，航空机电系统需适应无人驾驶场景，提供更加可靠、灵活的控制和通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3c42b02fe4111" w:history="1">
        <w:r>
          <w:rPr>
            <w:rStyle w:val="Hyperlink"/>
          </w:rPr>
          <w:t>2025-2031年中国航空机电系统市场现状调研与发展前景预测报告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航空机电系统行业的市场规模、需求变化、产业链动态及区域发展格局。报告重点解读了航空机电系统行业竞争态势与重点企业的市场表现，并通过科学研判行业趋势与前景，揭示了航空机电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航空机电系统行业界定及应用</w:t>
      </w:r>
      <w:r>
        <w:rPr>
          <w:rFonts w:hint="eastAsia"/>
        </w:rPr>
        <w:br/>
      </w:r>
      <w:r>
        <w:rPr>
          <w:rFonts w:hint="eastAsia"/>
        </w:rPr>
        <w:t>　　第一节 航空机电系统行业定义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航空机电系统主要应用领域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全球航空机电系统行业发展状况分析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2019-2024年全球航空机电系统行业运行概况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2019-2024年全球航空机电系统行业市场规模分析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全球主要地区航空机电系统行业运行情况分析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2025-2031年全球航空机电系统行业发展趋势预测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航空机电系统行业经济环境分析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航空机电系统行业相关政策、标准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航空机电系统行业相关发展规划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中国航空机电系统行业发展现状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一、2024-2025年航空机电系统行业品牌发展现状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二、2024-2025年航空机电系统行业需求市场现状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三、2024-2025年航空机电系统市场需求层次分析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四、2024-2025年中国航空机电系统市场走向分析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中国航空机电系统行业存在的问题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一、2024-2025年航空机电系统产品市场存在的主要问题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二、2024-2025年国内航空机电系统产品市场的三大瓶颈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三、2024-2025年航空机电系统产品市场遭遇的规模难题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对中国航空机电系统市场的分析及思考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一、航空机电系统市场特点</w:t>
      </w:r>
      <w:r>
        <w:rPr>
          <w:rFonts w:hint="eastAsia"/>
        </w:rPr>
        <w:br/>
      </w:r>
      <w:r>
        <w:rPr>
          <w:rFonts w:hint="eastAsia"/>
        </w:rPr>
        <w:t>　　　　二、航空机电系统市场分析</w:t>
      </w:r>
      <w:r>
        <w:rPr>
          <w:rFonts w:hint="eastAsia"/>
        </w:rPr>
        <w:br/>
      </w:r>
      <w:r>
        <w:rPr>
          <w:rFonts w:hint="eastAsia"/>
        </w:rPr>
        <w:t>　　　　三、航空机电系统市场变化的方向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四、中国航空机电系统行业发展的新思路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五、对中国航空机电系统行业发展的思考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中国航空机电系统行业市场供需现状调研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中国航空机电系统市场现状分析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中国航空机电系统行业产量情况分析及预测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一、航空机电系统总体产能规模</w:t>
      </w:r>
      <w:r>
        <w:rPr>
          <w:rFonts w:hint="eastAsia"/>
        </w:rPr>
        <w:br/>
      </w:r>
      <w:r>
        <w:rPr>
          <w:rFonts w:hint="eastAsia"/>
        </w:rPr>
        <w:t>　　　　二、航空机电系统生产区域分布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三、2019-2024年中国航空机电系统行业产量统计分析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四、2025-2031年中国航空机电系统行业产量预测分析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中国航空机电系统市场需求分析及预测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一、中国航空机电系统市场需求特点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二、2019-2024年中国航空机电系统市场需求量统计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三、2025-2031年中国航空机电系统市场需求量预测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中国航空机电系统价格趋势分析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一、2019-2024年中国航空机电系统市场价格趋势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二、2025-2031年中国航空机电系统市场价格走势预测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2024-2025年航空机电系统行业技术发展现状及趋势分析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航空机电系统行业技术发展现状分析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国内外航空机电系统行业技术差异与原因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航空机电系统行业技术发展方向、趋势预测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提升航空机电系统行业技术能力策略建议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中国航空机电系统进出口分析</w:t>
      </w:r>
      <w:r>
        <w:rPr>
          <w:rFonts w:hint="eastAsia"/>
        </w:rPr>
        <w:br/>
      </w:r>
      <w:r>
        <w:rPr>
          <w:rFonts w:hint="eastAsia"/>
        </w:rPr>
        <w:t>　　第一节 航空机电系统进口情况分析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航空机电系统出口情况分析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影响航空机电系统进出口因素分析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中国航空机电系统行业主要指标监测分析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2019-2024年中国航空机电系统行业规模情况分析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2019-2024年中国航空机电系统行业财务能力分析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航空机电系统行业细分产品调研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航空机电系统细分产品结构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航空机电系统行业上下游发展情况分析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航空机电系统行业上游产业发展分析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航空机电系统行业下游产业发展分析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中国航空机电系统行业重点地区发展分析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航空机电系统行业重点区域市场结构调研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**地区航空机电系统市场容量分析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**地区航空机电系统市场容量分析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**地区航空机电系统市场容量分析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**地区航空机电系统市场容量分析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**地区航空机电系统市场容量分析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航空机电系统行业重点企业竞争力分析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航空机电系统行业企业经营策略研究分析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航空机电系统企业多样化经营策略分析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一、航空机电系统企业多样化经营情况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二、现行航空机电系统行业多样化经营的方向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大型航空机电系统企业集团未来发展策略分析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对中小航空机电系统企业生产经营的建议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航空机电系统行业前景及投资风险预警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2025年航空机电系统行业发展趋势预测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影响航空机电系统行业发展的主要因素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一、2025年影响航空机电系统行业运行的有利因素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二、2025年影响航空机电系统行业运行的稳定因素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三、2025年影响航空机电系统行业运行的不利因素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四、2025年中国航空机电系统行业发展面临的挑战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五、2025年中国航空机电系统行业发展面临的机遇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航空机电系统行业投资风险预警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一、航空机电系统行业市场风险预测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二、航空机电系统行业政策风险预测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三、航空机电系统行业经营风险预测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四、航空机电系统行业技术风险预测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五、航空机电系统行业竞争风险预测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六、航空机电系统行业其他风险预测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航空机电系统投资建议</w:t>
      </w:r>
      <w:r>
        <w:rPr>
          <w:rFonts w:hint="eastAsia"/>
        </w:rPr>
        <w:br/>
      </w:r>
      <w:r>
        <w:rPr>
          <w:rFonts w:hint="eastAsia"/>
        </w:rPr>
        <w:t>　　第一节 航空机电系统行业投资环境分析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航空机电系统行业投资进入壁垒分析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航空机电系统行业历程</w:t>
      </w:r>
      <w:r>
        <w:rPr>
          <w:rFonts w:hint="eastAsia"/>
        </w:rPr>
        <w:br/>
      </w:r>
      <w:r>
        <w:rPr>
          <w:rFonts w:hint="eastAsia"/>
        </w:rPr>
        <w:t>　　图表 航空机电系统行业生命周期</w:t>
      </w:r>
      <w:r>
        <w:rPr>
          <w:rFonts w:hint="eastAsia"/>
        </w:rPr>
        <w:br/>
      </w:r>
      <w:r>
        <w:rPr>
          <w:rFonts w:hint="eastAsia"/>
        </w:rPr>
        <w:t>　　图表 航空机电系统行业产业链分析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2025年中国航空机电系统市场前景分析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2025年中国航空机电系统发展趋势预测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3c42b02fe4111" w:history="1">
        <w:r>
          <w:rPr>
            <w:rStyle w:val="Hyperlink"/>
          </w:rPr>
          <w:t>2025-2031年中国航空机电系统市场现状调研与发展前景预测报告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3c42b02fe4111" w:history="1">
        <w:r>
          <w:rPr>
            <w:rStyle w:val="Hyperlink"/>
          </w:rPr>
          <w:t>https://www.20087.com/6/31/HangKongJiDianXiTongFaZhanQianJingFenXi.html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热点：天津航空机电硕士待遇、航空机电系统包括哪些、天津航空机电加班很厉害吗、航空机电系统 电力系统故障分析、天津航空机电是央企吗、航空机电系统股票、吉祥航空官网、航空机电系统 翻译、南京航空航天大学机电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0dc8a24947b0" w:history="1">
      <w:r>
        <w:rPr>
          <w:rStyle w:val="Hyperlink"/>
        </w:rPr>
        <w:t>2025-2031年中国航空机电系统市场现状调研与发展前景预测报告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angKongJiDianXiTongFaZhanQianJingFenXi.html" TargetMode="External" Id="Ra303c42b02f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angKongJiDianXiTongFaZhanQianJingFenXi.html" TargetMode="External" Id="R07570dc8a249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2025-03-07T06:34:00Z</dcterms:created>
  <dcterms:modified xsi:type="dcterms:W3CDTF">2025-03-07T07:34:00Z</dcterms:modified>
  <dc:subject>2025-2031年中国航空机电系统市场现状调研与发展前景预测报告</dc:subject>
  <dc:title>2025-2031年中国航空机电系统市场现状调研与发展前景预测报告</dc:title>
  <cp:keywords>2025-2031年中国航空机电系统市场现状调研与发展前景预测报告</cp:keywords>
  <dc:description>2025-2031年中国航空机电系统市场现状调研与发展前景预测报告</dc:description>
</cp:coreProperties>
</file>