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3383db96a4adf" w:history="1">
              <w:r>
                <w:rPr>
                  <w:rStyle w:val="Hyperlink"/>
                </w:rPr>
                <w:t>2025-2031年中国视联网市场调查研究与发展前景报告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3383db96a4adf" w:history="1">
              <w:r>
                <w:rPr>
                  <w:rStyle w:val="Hyperlink"/>
                </w:rPr>
                <w:t>2025-2031年中国视联网市场调查研究与发展前景报告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3383db96a4adf" w:history="1">
                <w:r>
                  <w:rPr>
                    <w:rStyle w:val="Hyperlink"/>
                  </w:rPr>
                  <w:t>https://www.20087.com/8/51/ShiLianWangHangYeQianJingQuShi.html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联网是一种基于视频流媒体技术构建的信息网络系统，支持高清视频通话、远程教育、医疗会诊等多种应用场景。近年来，随着5G网络的普及和云计算能力的增强，视联网得到了快速发展，尤其是在疫情期间发挥了重要作用。然而，视联网的广泛应用也带来了数据安全和隐私保护方面的挑战，需要建立严格的安全标准和技术措施来确保用户信息的安全。</w:t>
      </w:r>
      <w:r>
        <w:rPr>
          <w:rFonts w:hint="eastAsia"/>
        </w:rPr>
        <w:br/>
      </w:r>
      <w:r>
        <w:rPr>
          <w:rFonts w:hint="eastAsia"/>
        </w:rPr>
        <w:t>　　未来，视联网将进一步融合人工智能(AI)、虚拟现实(VR)等前沿技术，提供更加沉浸式的交互体验。例如，在线教育平台可以通过VR技术模拟真实课堂环境，增强学习效果；远程医疗服务则可以利用AI辅助诊断，提高诊疗准确性。与此同时，随着全球范围内对网络安全法规的不断完善，视联网企业需加强合规管理，采用加密技术和匿名化处理等方式保护用户隐私，建立信任机制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3383db96a4adf" w:history="1">
        <w:r>
          <w:rPr>
            <w:rStyle w:val="Hyperlink"/>
          </w:rPr>
          <w:t>2025-2031年中国视联网市场调查研究与发展前景报告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视联网行业的市场规模、技术现状及未来发展方向。报告全面梳理了视联网行业运行态势，重点分析了视联网细分领域的动态变化，并对行业内的重点企业及竞争格局进行了解读。通过对视联网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视联网产业概述</w:t>
      </w:r>
      <w:r>
        <w:rPr>
          <w:rFonts w:hint="eastAsia"/>
        </w:rPr>
        <w:br/>
      </w:r>
      <w:r>
        <w:rPr>
          <w:rFonts w:hint="eastAsia"/>
        </w:rPr>
        <w:t>　　第一节 视联网定义与分类</w:t>
      </w:r>
      <w:r>
        <w:rPr>
          <w:rFonts w:hint="eastAsia"/>
        </w:rPr>
        <w:br/>
      </w:r>
      <w:r>
        <w:rPr>
          <w:rFonts w:hint="eastAsia"/>
        </w:rPr>
        <w:t>　　第二节 视联网产业链结构及关键环节剖析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二、2025年视联网行业市场规模特点</w:t>
      </w:r>
      <w:r>
        <w:rPr>
          <w:rFonts w:hint="eastAsia"/>
        </w:rPr>
        <w:br/>
      </w:r>
      <w:r>
        <w:rPr>
          <w:rFonts w:hint="eastAsia"/>
        </w:rPr>
        <w:t>　　第二节 视联网市场规模的构成</w:t>
      </w:r>
      <w:r>
        <w:rPr>
          <w:rFonts w:hint="eastAsia"/>
        </w:rPr>
        <w:br/>
      </w:r>
      <w:r>
        <w:rPr>
          <w:rFonts w:hint="eastAsia"/>
        </w:rPr>
        <w:t>　　　　一、视联网客户群体特征与偏好分析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视联网市场规模的预测与展望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国内外视联网行业技术差距分析及差距形成的主要原因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2019-2024年视联网行业规模情况</w:t>
      </w:r>
      <w:r>
        <w:rPr>
          <w:rFonts w:hint="eastAsia"/>
        </w:rPr>
        <w:br/>
      </w:r>
      <w:r>
        <w:rPr>
          <w:rFonts w:hint="eastAsia"/>
        </w:rPr>
        <w:t>　　　　一、视联网行业企业数量规模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二、视联网行业从业人员规模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三、视联网行业市场敏感性分析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一、视联网行业盈利能力</w:t>
      </w:r>
      <w:r>
        <w:rPr>
          <w:rFonts w:hint="eastAsia"/>
        </w:rPr>
        <w:br/>
      </w:r>
      <w:r>
        <w:rPr>
          <w:rFonts w:hint="eastAsia"/>
        </w:rPr>
        <w:t>　　　　二、视联网行业偿债能力</w:t>
      </w:r>
      <w:r>
        <w:rPr>
          <w:rFonts w:hint="eastAsia"/>
        </w:rPr>
        <w:br/>
      </w:r>
      <w:r>
        <w:rPr>
          <w:rFonts w:hint="eastAsia"/>
        </w:rPr>
        <w:t>　　　　三、视联网行业营运能力</w:t>
      </w:r>
      <w:r>
        <w:rPr>
          <w:rFonts w:hint="eastAsia"/>
        </w:rPr>
        <w:br/>
      </w:r>
      <w:r>
        <w:rPr>
          <w:rFonts w:hint="eastAsia"/>
        </w:rPr>
        <w:t>　　　　四、视联网行业发展能力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二、各类渠道对视联网行业的影响</w:t>
      </w:r>
      <w:r>
        <w:rPr>
          <w:rFonts w:hint="eastAsia"/>
        </w:rPr>
        <w:br/>
      </w:r>
      <w:r>
        <w:rPr>
          <w:rFonts w:hint="eastAsia"/>
        </w:rPr>
        <w:t>　　　　三、主要视联网企业渠道策略研究</w:t>
      </w:r>
      <w:r>
        <w:rPr>
          <w:rFonts w:hint="eastAsia"/>
        </w:rPr>
        <w:br/>
      </w:r>
      <w:r>
        <w:rPr>
          <w:rFonts w:hint="eastAsia"/>
        </w:rPr>
        <w:t>　　第二节 视联网行业客户分析与定位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视联网企业发展策略分析</w:t>
      </w:r>
      <w:r>
        <w:rPr>
          <w:rFonts w:hint="eastAsia"/>
        </w:rPr>
        <w:br/>
      </w:r>
      <w:r>
        <w:rPr>
          <w:rFonts w:hint="eastAsia"/>
        </w:rPr>
        <w:t>　　第一节 视联网市场与销售策略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二、视联网行业发展的技术趋势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一、视联网市场发展潜力</w:t>
      </w:r>
      <w:r>
        <w:rPr>
          <w:rFonts w:hint="eastAsia"/>
        </w:rPr>
        <w:br/>
      </w:r>
      <w:r>
        <w:rPr>
          <w:rFonts w:hint="eastAsia"/>
        </w:rPr>
        <w:t>　　　　二、视联网市场前景分析</w:t>
      </w:r>
      <w:r>
        <w:rPr>
          <w:rFonts w:hint="eastAsia"/>
        </w:rPr>
        <w:br/>
      </w:r>
      <w:r>
        <w:rPr>
          <w:rFonts w:hint="eastAsia"/>
        </w:rPr>
        <w:t>　　　　三、视联网细分行业发展前景分析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2025-2031年视联网发展趋势预测</w:t>
      </w:r>
      <w:r>
        <w:rPr>
          <w:rFonts w:hint="eastAsia"/>
        </w:rPr>
        <w:br/>
      </w:r>
      <w:r>
        <w:rPr>
          <w:rFonts w:hint="eastAsia"/>
        </w:rPr>
        <w:t>　　　　一、视联网发展趋势预测</w:t>
      </w:r>
      <w:r>
        <w:rPr>
          <w:rFonts w:hint="eastAsia"/>
        </w:rPr>
        <w:br/>
      </w:r>
      <w:r>
        <w:rPr>
          <w:rFonts w:hint="eastAsia"/>
        </w:rPr>
        <w:t>　　　　二、视联网市场规模预测</w:t>
      </w:r>
      <w:r>
        <w:rPr>
          <w:rFonts w:hint="eastAsia"/>
        </w:rPr>
        <w:br/>
      </w:r>
      <w:r>
        <w:rPr>
          <w:rFonts w:hint="eastAsia"/>
        </w:rPr>
        <w:t>　　　　三、视联网细分市场发展趋势预测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一、视联网行业挑战</w:t>
      </w:r>
      <w:r>
        <w:rPr>
          <w:rFonts w:hint="eastAsia"/>
        </w:rPr>
        <w:br/>
      </w:r>
      <w:r>
        <w:rPr>
          <w:rFonts w:hint="eastAsia"/>
        </w:rPr>
        <w:t>　　　　二、视联网行业机遇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中智⋅林：对视联网企业和投资者的建议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视联网行业历程</w:t>
      </w:r>
      <w:r>
        <w:rPr>
          <w:rFonts w:hint="eastAsia"/>
        </w:rPr>
        <w:br/>
      </w:r>
      <w:r>
        <w:rPr>
          <w:rFonts w:hint="eastAsia"/>
        </w:rPr>
        <w:t>　　图表 视联网行业生命周期</w:t>
      </w:r>
      <w:r>
        <w:rPr>
          <w:rFonts w:hint="eastAsia"/>
        </w:rPr>
        <w:br/>
      </w:r>
      <w:r>
        <w:rPr>
          <w:rFonts w:hint="eastAsia"/>
        </w:rPr>
        <w:t>　　图表 视联网行业产业链分析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3383db96a4adf" w:history="1">
        <w:r>
          <w:rPr>
            <w:rStyle w:val="Hyperlink"/>
          </w:rPr>
          <w:t>2025-2031年中国视联网市场调查研究与发展前景报告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3383db96a4adf" w:history="1">
        <w:r>
          <w:rPr>
            <w:rStyle w:val="Hyperlink"/>
          </w:rPr>
          <w:t>https://www.20087.com/8/51/ShiLianWangHangYeQianJingQuShi.html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热点：安徽视联网视频监控平台、视联网是哪家公司、视联监控手机客户端、视联网app下载安装、视联网是哪家公司、视联网络摄像机怎么连接、自家视联APP、综治视联网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e13139eae4310" w:history="1">
      <w:r>
        <w:rPr>
          <w:rStyle w:val="Hyperlink"/>
        </w:rPr>
        <w:t>2025-2031年中国视联网市场调查研究与发展前景报告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iLianWangHangYeQianJingQuShi.html" TargetMode="External" Id="Rae93383db96a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iLianWangHangYeQianJingQuShi.html" TargetMode="External" Id="Rddde13139eae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2025-06-09T07:07:57Z</dcterms:created>
  <dcterms:modified xsi:type="dcterms:W3CDTF">2025-06-09T08:07:57Z</dcterms:modified>
  <dc:subject>2025-2031年中国视联网市场调查研究与发展前景报告</dc:subject>
  <dc:title>2025-2031年中国视联网市场调查研究与发展前景报告</dc:title>
  <cp:keywords>2025-2031年中国视联网市场调查研究与发展前景报告</cp:keywords>
  <dc:description>2025-2031年中国视联网市场调查研究与发展前景报告</dc:description>
</cp:coreProperties>
</file>