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bdcd4f51d4992" w:history="1">
              <w:r>
                <w:rPr>
                  <w:rStyle w:val="Hyperlink"/>
                </w:rPr>
                <w:t>2024-2030年中国私募股权投资基金发展现状与前景趋势报告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bdcd4f51d4992" w:history="1">
              <w:r>
                <w:rPr>
                  <w:rStyle w:val="Hyperlink"/>
                </w:rPr>
                <w:t>2024-2030年中国私募股权投资基金发展现状与前景趋势报告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bdcd4f51d4992" w:history="1">
                <w:r>
                  <w:rPr>
                    <w:rStyle w:val="Hyperlink"/>
                  </w:rPr>
                  <w:t>https://www.20087.com/9/31/SiMuGuQuanTouZiJiJinFaZhanQuShiFenXi.html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私募股权投资基金（Private Equity, PE）作为资本市场上的一种重要融资渠道，近年来在全球范围内呈现出强劲的增长势头。PE基金通过收购和重组企业股权，为企业提供资金支持，帮助企业实现战略调整、业务扩张和价值提升。近年来，随着市场对创新和成长性企业的重视，PE基金的投资策略也更加多样化，涵盖了成长资本、并购资本、创业资本等多种类型。</w:t>
      </w:r>
      <w:r>
        <w:rPr>
          <w:rFonts w:hint="eastAsia"/>
        </w:rPr>
        <w:br/>
      </w:r>
      <w:r>
        <w:rPr>
          <w:rFonts w:hint="eastAsia"/>
        </w:rPr>
        <w:t>　　未来，私募股权投资基金将更加注重价值创造和风险控制。在价值创造方面，PE基金将通过更深入的企业运营参与，提升被投企业的管理效率和市场竞争力，实现长期可持续增长。在风险控制方面，PE基金将加强行业研究和市场分析，优化投资组合，分散投资风险，同时利用大数据和人工智能技术提高投资决策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bdcd4f51d4992" w:history="1">
        <w:r>
          <w:rPr>
            <w:rStyle w:val="Hyperlink"/>
          </w:rPr>
          <w:t>2024-2030年中国私募股权投资基金发展现状与前景趋势报告</w:t>
        </w:r>
      </w:hyperlink>
      <w:r>
        <w:rPr>
          <w:rFonts w:hint="eastAsia"/>
        </w:rPr>
        <w:t>》通过严谨的内容、翔实的分析、权威的数据和直观的图表，全面解析了私募股权投资基金行业的市场规模、需求变化、价格波动以及产业链构成。私募股权投资基金报告深入剖析了当前市场现状，科学预测了未来私募股权投资基金市场前景与发展趋势，特别关注了私募股权投资基金细分市场的机会与挑战。同时，对私募股权投资基金重点企业的竞争地位、品牌影响力和市场集中度进行了全面评估。私募股权投资基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私募股权投资基金产业概述</w:t>
      </w:r>
      <w:r>
        <w:rPr>
          <w:rFonts w:hint="eastAsia"/>
        </w:rPr>
        <w:br/>
      </w:r>
      <w:r>
        <w:rPr>
          <w:rFonts w:hint="eastAsia"/>
        </w:rPr>
        <w:t>　　第一节 私募股权投资基金定义</w:t>
      </w:r>
      <w:r>
        <w:rPr>
          <w:rFonts w:hint="eastAsia"/>
        </w:rPr>
        <w:br/>
      </w:r>
      <w:r>
        <w:rPr>
          <w:rFonts w:hint="eastAsia"/>
        </w:rPr>
        <w:t>　　第二节 私募股权投资基金行业特点</w:t>
      </w:r>
      <w:r>
        <w:rPr>
          <w:rFonts w:hint="eastAsia"/>
        </w:rPr>
        <w:br/>
      </w:r>
      <w:r>
        <w:rPr>
          <w:rFonts w:hint="eastAsia"/>
        </w:rPr>
        <w:t>　　第三节 私募股权投资基金产业链分析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2023-2024年中国私募股权投资基金行业运行环境分析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中国私募股权投资基金运行经济环境分析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中国私募股权投资基金产业政策环境分析</w:t>
      </w:r>
      <w:r>
        <w:rPr>
          <w:rFonts w:hint="eastAsia"/>
        </w:rPr>
        <w:br/>
      </w:r>
      <w:r>
        <w:rPr>
          <w:rFonts w:hint="eastAsia"/>
        </w:rPr>
        <w:t>　　　　一、私募股权投资基金行业监管体制</w:t>
      </w:r>
      <w:r>
        <w:rPr>
          <w:rFonts w:hint="eastAsia"/>
        </w:rPr>
        <w:br/>
      </w:r>
      <w:r>
        <w:rPr>
          <w:rFonts w:hint="eastAsia"/>
        </w:rPr>
        <w:t>　　　　二、私募股权投资基金行业主要法规</w:t>
      </w:r>
      <w:r>
        <w:rPr>
          <w:rFonts w:hint="eastAsia"/>
        </w:rPr>
        <w:br/>
      </w:r>
      <w:r>
        <w:rPr>
          <w:rFonts w:hint="eastAsia"/>
        </w:rPr>
        <w:t>　　　　三、主要私募股权投资基金产业政策</w:t>
      </w:r>
      <w:r>
        <w:rPr>
          <w:rFonts w:hint="eastAsia"/>
        </w:rPr>
        <w:br/>
      </w:r>
      <w:r>
        <w:rPr>
          <w:rFonts w:hint="eastAsia"/>
        </w:rPr>
        <w:t>　　第三节 中国私募股权投资基金产业社会环境分析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国外私募股权投资基金行业发展态势分析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国外私募股权投资基金市场发展现状分析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国外主要国家私募股权投资基金市场现状</w:t>
      </w:r>
      <w:r>
        <w:rPr>
          <w:rFonts w:hint="eastAsia"/>
        </w:rPr>
        <w:br/>
      </w:r>
      <w:r>
        <w:rPr>
          <w:rFonts w:hint="eastAsia"/>
        </w:rPr>
        <w:t>　　第三节 国外私募股权投资基金行业发展趋势预测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中国私募股权投资基金行业市场分析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2019-2024年中国私募股权投资基金行业规模情况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2019-2024年中国私募股权投资基金市场规模情况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2019-2024年中国私募股权投资基金行业盈利情况分析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2019-2024年中国私募股权投资基金市场需求状况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2019-2024年中国私募股权投资基金行业市场供给状况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2019-2024年私募股权投资基金行业市场供需平衡状况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中国重点地区私募股权投资基金行业市场调研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重点地区（一）私募股权投资基金市场调研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重点地区（二）私募股权投资基金市场调研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重点地区（三）私募股权投资基金市场调研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重点地区（四）私募股权投资基金市场调研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重点地区（五）私募股权投资基金市场调研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中国私募股权投资基金行业价格走势及影响因素分析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国内私募股权投资基金行业价格回顾</w:t>
      </w:r>
      <w:r>
        <w:rPr>
          <w:rFonts w:hint="eastAsia"/>
        </w:rPr>
        <w:br/>
      </w:r>
      <w:r>
        <w:rPr>
          <w:rFonts w:hint="eastAsia"/>
        </w:rPr>
        <w:t>　　第二节 国内私募股权投资基金行业价格走势预测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国内私募股权投资基金行业价格影响因素分析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中国私募股权投资基金行业客户调研</w:t>
      </w:r>
      <w:r>
        <w:rPr>
          <w:rFonts w:hint="eastAsia"/>
        </w:rPr>
        <w:br/>
      </w:r>
      <w:r>
        <w:rPr>
          <w:rFonts w:hint="eastAsia"/>
        </w:rPr>
        <w:t>　　　　一、私募股权投资基金行业客户偏好调查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二、客户对私募股权投资基金品牌的首要认知渠道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三、私募股权投资基金品牌忠诚度调查</w:t>
      </w:r>
      <w:r>
        <w:rPr>
          <w:rFonts w:hint="eastAsia"/>
        </w:rPr>
        <w:br/>
      </w:r>
      <w:r>
        <w:rPr>
          <w:rFonts w:hint="eastAsia"/>
        </w:rPr>
        <w:t>　　　　四、私募股权投资基金行业客户消费理念调研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中国私募股权投资基金行业竞争格局分析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2024年私募股权投资基金行业集中度分析</w:t>
      </w:r>
      <w:r>
        <w:rPr>
          <w:rFonts w:hint="eastAsia"/>
        </w:rPr>
        <w:br/>
      </w:r>
      <w:r>
        <w:rPr>
          <w:rFonts w:hint="eastAsia"/>
        </w:rPr>
        <w:t>　　　　一、私募股权投资基金市场集中度分析</w:t>
      </w:r>
      <w:r>
        <w:rPr>
          <w:rFonts w:hint="eastAsia"/>
        </w:rPr>
        <w:br/>
      </w:r>
      <w:r>
        <w:rPr>
          <w:rFonts w:hint="eastAsia"/>
        </w:rPr>
        <w:t>　　　　二、私募股权投资基金企业集中度分析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2023-2024年私募股权投资基金行业竞争格局分析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一、私募股权投资基金行业竞争策略分析</w:t>
      </w:r>
      <w:r>
        <w:rPr>
          <w:rFonts w:hint="eastAsia"/>
        </w:rPr>
        <w:br/>
      </w:r>
      <w:r>
        <w:rPr>
          <w:rFonts w:hint="eastAsia"/>
        </w:rPr>
        <w:t>　　　　二、私募股权投资基金行业竞争格局展望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三、我国私募股权投资基金市场竞争趋势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私募股权投资基金行业重点企业发展调研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私募股权投资基金行业企业经营策略研究分析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私募股权投资基金企业多样化经营策略分析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一、私募股权投资基金企业多样化经营情况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二、现行私募股权投资基金行业多样化经营的方向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大型私募股权投资基金企业集团未来发展策略分析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对中小私募股权投资基金企业生产经营的建议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私募股权投资基金行业投资风险与控制策略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私募股权投资基金行业SWOT模型分析</w:t>
      </w:r>
      <w:r>
        <w:rPr>
          <w:rFonts w:hint="eastAsia"/>
        </w:rPr>
        <w:br/>
      </w:r>
      <w:r>
        <w:rPr>
          <w:rFonts w:hint="eastAsia"/>
        </w:rPr>
        <w:t>　　　　一、私募股权投资基金行业优势分析</w:t>
      </w:r>
      <w:r>
        <w:rPr>
          <w:rFonts w:hint="eastAsia"/>
        </w:rPr>
        <w:br/>
      </w:r>
      <w:r>
        <w:rPr>
          <w:rFonts w:hint="eastAsia"/>
        </w:rPr>
        <w:t>　　　　二、私募股权投资基金行业劣势分析</w:t>
      </w:r>
      <w:r>
        <w:rPr>
          <w:rFonts w:hint="eastAsia"/>
        </w:rPr>
        <w:br/>
      </w:r>
      <w:r>
        <w:rPr>
          <w:rFonts w:hint="eastAsia"/>
        </w:rPr>
        <w:t>　　　　三、私募股权投资基金行业机会分析</w:t>
      </w:r>
      <w:r>
        <w:rPr>
          <w:rFonts w:hint="eastAsia"/>
        </w:rPr>
        <w:br/>
      </w:r>
      <w:r>
        <w:rPr>
          <w:rFonts w:hint="eastAsia"/>
        </w:rPr>
        <w:t>　　　　四、私募股权投资基金行业风险分析</w:t>
      </w:r>
      <w:r>
        <w:rPr>
          <w:rFonts w:hint="eastAsia"/>
        </w:rPr>
        <w:br/>
      </w:r>
      <w:r>
        <w:rPr>
          <w:rFonts w:hint="eastAsia"/>
        </w:rPr>
        <w:t>　　第二节 私募股权投资基金行业投资风险及控制策略分析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一、私募股权投资基金市场风险及控制策略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二、私募股权投资基金行业政策风险及控制策略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三、私募股权投资基金行业经营风险及控制策略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四、私募股权投资基金同业竞争风险及控制策略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五、私募股权投资基金行业其他风险及控制策略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2024-2030年中国私募股权投资基金行业投资潜力及发展趋势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2024-2030年私募股权投资基金行业投资潜力分析</w:t>
      </w:r>
      <w:r>
        <w:rPr>
          <w:rFonts w:hint="eastAsia"/>
        </w:rPr>
        <w:br/>
      </w:r>
      <w:r>
        <w:rPr>
          <w:rFonts w:hint="eastAsia"/>
        </w:rPr>
        <w:t>　　　　一、私募股权投资基金行业重点可投资领域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二、私募股权投资基金行业目标市场需求潜力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三、私募股权投资基金行业投资潜力综合评判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(中^智^林)2024-2030年中国私募股权投资基金行业发展趋势分析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一、2024年私募股权投资基金市场前景分析</w:t>
      </w:r>
      <w:r>
        <w:rPr>
          <w:rFonts w:hint="eastAsia"/>
        </w:rPr>
        <w:br/>
      </w:r>
      <w:r>
        <w:rPr>
          <w:rFonts w:hint="eastAsia"/>
        </w:rPr>
        <w:t>　　　　二、2024年私募股权投资基金发展趋势预测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三、2024-2030年我国私募股权投资基金行业发展剖析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五、未来私募股权投资基金行业发展变局剖析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私募股权投资基金行业历程</w:t>
      </w:r>
      <w:r>
        <w:rPr>
          <w:rFonts w:hint="eastAsia"/>
        </w:rPr>
        <w:br/>
      </w:r>
      <w:r>
        <w:rPr>
          <w:rFonts w:hint="eastAsia"/>
        </w:rPr>
        <w:t>　　图表 私募股权投资基金行业生命周期</w:t>
      </w:r>
      <w:r>
        <w:rPr>
          <w:rFonts w:hint="eastAsia"/>
        </w:rPr>
        <w:br/>
      </w:r>
      <w:r>
        <w:rPr>
          <w:rFonts w:hint="eastAsia"/>
        </w:rPr>
        <w:t>　　图表 私募股权投资基金行业产业链分析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2019-2024年私募股权投资基金行业市场容量统计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2019-2024年中国私募股权投资基金行业经营效益分析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**地区私募股权投资基金市场规模及增长情况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**地区私募股权投资基金行业市场需求情况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**地区私募股权投资基金市场规模及增长情况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**地区私募股权投资基金行业市场需求情况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**地区私募股权投资基金市场规模及增长情况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**地区私募股权投资基金行业市场需求情况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私募股权投资基金重点企业（二）成长能力情况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2024-2030年中国私募股权投资基金行业市场容量预测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2024-2030年中国私募股权投资基金行业市场规模预测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2024-2030年中国私募股权投资基金市场前景分析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2024-2030年中国私募股权投资基金行业发展趋势预测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bdcd4f51d4992" w:history="1">
        <w:r>
          <w:rPr>
            <w:rStyle w:val="Hyperlink"/>
          </w:rPr>
          <w:t>2024-2030年中国私募股权投资基金发展现状与前景趋势报告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bdcd4f51d4992" w:history="1">
        <w:r>
          <w:rPr>
            <w:rStyle w:val="Hyperlink"/>
          </w:rPr>
          <w:t>https://www.20087.com/9/31/SiMuGuQuanTouZiJiJinFaZhanQuShiFenXi.html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f63582dae4d16" w:history="1">
      <w:r>
        <w:rPr>
          <w:rStyle w:val="Hyperlink"/>
        </w:rPr>
        <w:t>2024-2030年中国私募股权投资基金发展现状与前景趋势报告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iMuGuQuanTouZiJiJinFaZhanQuShiFenXi.html" TargetMode="External" Id="Rfd3bdcd4f51d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iMuGuQuanTouZiJiJinFaZhanQuShiFenXi.html" TargetMode="External" Id="Re26f63582dae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2024-03-30T23:44:00Z</dcterms:created>
  <dcterms:modified xsi:type="dcterms:W3CDTF">2024-03-31T00:44:00Z</dcterms:modified>
  <dc:subject>2024-2030年中国私募股权投资基金发展现状与前景趋势报告</dc:subject>
  <dc:title>2024-2030年中国私募股权投资基金发展现状与前景趋势报告</dc:title>
  <cp:keywords>2024-2030年中国私募股权投资基金发展现状与前景趋势报告</cp:keywords>
  <dc:description>2024-2030年中国私募股权投资基金发展现状与前景趋势报告</dc:description>
</cp:coreProperties>
</file>