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57fa89f546fd" w:history="1">
              <w:r>
                <w:rPr>
                  <w:rStyle w:val="Hyperlink"/>
                </w:rPr>
                <w:t>2025-2031年中国医疗保险行业研究与市场前景报告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57fa89f546fd" w:history="1">
              <w:r>
                <w:rPr>
                  <w:rStyle w:val="Hyperlink"/>
                </w:rPr>
                <w:t>2025-2031年中国医疗保险行业研究与市场前景报告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57fa89f546fd" w:history="1">
                <w:r>
                  <w:rPr>
                    <w:rStyle w:val="Hyperlink"/>
                  </w:rPr>
                  <w:t>https://www.20087.com/2/72/YiLiaoBaoXianHangYeQianJing.html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近年来在全球范围内面临人口老龄化、医疗费用上涨、疾病谱变化等多重挑战。为应对这些挑战，各国政府和保险公司不断优化保险政策，提高保险覆盖率，拓宽保险服务范围，引入健康管理、疾病预防等增值服务。同时，数字化技术的应用，如在线投保、远程诊疗、健康数据分析，提高了保险服务的便捷性和个性化水平。然而，医保基金的可持续性、医疗资源的合理分配、医疗服务的质量控制等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医疗保险的发展将更加注重精准化、数字化和协同性。一方面，通过基因测序、大数据分析等技术，实现基于个体健康状况的精准保险定价和个性化保险方案，提高保险产品的针对性和公平性。同时，利用人工智能、物联网等技术，加强对医疗行为的监控和评估，预防欺诈行为，保障基金安全。另一方面，医疗保险将与公共卫生、医疗机构、药品供应商等形成更加紧密的协作网络，通过建立信息共享平台、推行按绩效付费模式，提高医疗资源的利用效率，降低不必要的医疗支出，提升整体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57fa89f546fd" w:history="1">
        <w:r>
          <w:rPr>
            <w:rStyle w:val="Hyperlink"/>
          </w:rPr>
          <w:t>2025-2031年中国医疗保险行业研究与市场前景报告</w:t>
        </w:r>
      </w:hyperlink>
      <w:r>
        <w:rPr>
          <w:rFonts w:hint="eastAsia"/>
        </w:rPr>
        <w:t>》依据国家统计局、发改委及医疗保险相关协会等的数据资料，深入研究了医疗保险行业的现状，包括医疗保险市场需求、市场规模及产业链状况。医疗保险报告分析了医疗保险的价格波动、各细分市场的动态，以及重点企业的经营状况。同时，报告对医疗保险市场前景及发展趋势进行了科学预测，揭示了潜在的市场需求和投资机会，也指出了医疗保险行业内可能的风险。此外，医疗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三、主要医疗保险产业政策</w:t>
      </w:r>
      <w:r>
        <w:rPr>
          <w:rFonts w:hint="eastAsia"/>
        </w:rPr>
        <w:br/>
      </w:r>
      <w:r>
        <w:rPr>
          <w:rFonts w:hint="eastAsia"/>
        </w:rPr>
        <w:t>　　第三节 中国医疗保险产业社会环境分析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国外主要国家医疗保险市场现状</w:t>
      </w:r>
      <w:r>
        <w:rPr>
          <w:rFonts w:hint="eastAsia"/>
        </w:rPr>
        <w:br/>
      </w:r>
      <w:r>
        <w:rPr>
          <w:rFonts w:hint="eastAsia"/>
        </w:rPr>
        <w:t>　　第三节 国外医疗保险行业发展趋势预测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医疗保险行业类别</w:t>
      </w:r>
      <w:r>
        <w:rPr>
          <w:rFonts w:hint="eastAsia"/>
        </w:rPr>
        <w:br/>
      </w:r>
      <w:r>
        <w:rPr>
          <w:rFonts w:hint="eastAsia"/>
        </w:rPr>
        <w:t>　　图表 医疗保险行业产业链调研</w:t>
      </w:r>
      <w:r>
        <w:rPr>
          <w:rFonts w:hint="eastAsia"/>
        </w:rPr>
        <w:br/>
      </w:r>
      <w:r>
        <w:rPr>
          <w:rFonts w:hint="eastAsia"/>
        </w:rPr>
        <w:t>　　图表 医疗保险行业现状</w:t>
      </w:r>
      <w:r>
        <w:rPr>
          <w:rFonts w:hint="eastAsia"/>
        </w:rPr>
        <w:br/>
      </w:r>
      <w:r>
        <w:rPr>
          <w:rFonts w:hint="eastAsia"/>
        </w:rPr>
        <w:t>　　图表 医疗保险行业标准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2024年中国医疗保险行业产能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2019-2024年中国医疗保险行业产量统计</w:t>
      </w:r>
      <w:r>
        <w:rPr>
          <w:rFonts w:hint="eastAsia"/>
        </w:rPr>
        <w:br/>
      </w:r>
      <w:r>
        <w:rPr>
          <w:rFonts w:hint="eastAsia"/>
        </w:rPr>
        <w:t>　　图表 医疗保险行业动态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2019-2024年中国医疗保险市场需求量</w:t>
      </w:r>
      <w:r>
        <w:rPr>
          <w:rFonts w:hint="eastAsia"/>
        </w:rPr>
        <w:br/>
      </w:r>
      <w:r>
        <w:rPr>
          <w:rFonts w:hint="eastAsia"/>
        </w:rPr>
        <w:t>　　图表 2025年中国医疗保险行业需求区域调研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2019-2024年中国医疗保险行情</w:t>
      </w:r>
      <w:r>
        <w:rPr>
          <w:rFonts w:hint="eastAsia"/>
        </w:rPr>
        <w:br/>
      </w:r>
      <w:r>
        <w:rPr>
          <w:rFonts w:hint="eastAsia"/>
        </w:rPr>
        <w:t>　　图表 2019-2024年中国医疗保险价格走势图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**地区医疗保险市场规模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**地区医疗保险市场调研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**地区医疗保险市场规模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</w:t>
      </w:r>
      <w:r>
        <w:rPr>
          <w:rFonts w:hint="eastAsia"/>
        </w:rPr>
        <w:br/>
      </w:r>
      <w:r>
        <w:rPr>
          <w:rFonts w:hint="eastAsia"/>
        </w:rPr>
        <w:t>　　图表 **地区医疗保险市场调研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医疗保险行业竞争对手分析</w:t>
      </w:r>
      <w:r>
        <w:rPr>
          <w:rFonts w:hint="eastAsia"/>
        </w:rPr>
        <w:br/>
      </w:r>
      <w:r>
        <w:rPr>
          <w:rFonts w:hint="eastAsia"/>
        </w:rPr>
        <w:t>　　图表 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医疗保险行业准入条件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2025-2031年中国医疗保险市场前景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57fa89f546fd" w:history="1">
        <w:r>
          <w:rPr>
            <w:rStyle w:val="Hyperlink"/>
          </w:rPr>
          <w:t>2025-2031年中国医疗保险行业研究与市场前景报告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57fa89f546fd" w:history="1">
        <w:r>
          <w:rPr>
            <w:rStyle w:val="Hyperlink"/>
          </w:rPr>
          <w:t>https://www.20087.com/2/72/YiLiaoBaoXianHangYeQianJing.html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964c3f294cb2" w:history="1">
      <w:r>
        <w:rPr>
          <w:rStyle w:val="Hyperlink"/>
        </w:rPr>
        <w:t>2025-2031年中国医疗保险行业研究与市场前景报告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LiaoBaoXianHangYeQianJing.html" TargetMode="External" Id="R209c57fa89f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LiaoBaoXianHangYeQianJing.html" TargetMode="External" Id="R834a964c3f2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2024-10-31T23:11:00Z</dcterms:created>
  <dcterms:modified xsi:type="dcterms:W3CDTF">2024-11-01T00:11:00Z</dcterms:modified>
  <dc:subject>2025-2031年中国医疗保险行业研究与市场前景报告</dc:subject>
  <dc:title>2025-2031年中国医疗保险行业研究与市场前景报告</dc:title>
  <cp:keywords>2025-2031年中国医疗保险行业研究与市场前景报告</cp:keywords>
  <dc:description>2025-2031年中国医疗保险行业研究与市场前景报告</dc:description>
</cp:coreProperties>
</file>