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edffd4eb4c61" w:history="1">
              <w:r>
                <w:rPr>
                  <w:rStyle w:val="Hyperlink"/>
                </w:rPr>
                <w:t>2024年中国私人银行市场现状调研与发展前景预测分析报告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edffd4eb4c61" w:history="1">
              <w:r>
                <w:rPr>
                  <w:rStyle w:val="Hyperlink"/>
                </w:rPr>
                <w:t>2024年中国私人银行市场现状调研与发展前景预测分析报告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aedffd4eb4c61" w:history="1">
                <w:r>
                  <w:rPr>
                    <w:rStyle w:val="Hyperlink"/>
                  </w:rPr>
                  <w:t>https://www.20087.com/M_JinRongBaoXian/26/SiRenYinHangShiChangDiaoYanYuQianJingYuCe.html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面向高净值客户提供个性化、专业化的财富管理服务，包括资产管理、税务规划、信托服务和遗产规划等。近年来，随着全球财富的积累和私人投资者对专业理财需求的增长，私人银行业务呈现蓬勃发展态势。目前，私人银行正从单纯的财富管理向家族办公室服务延伸，提供涵盖企业治理、慈善事业和艺术品收藏等全方位的顾问服务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通过大数据分析和人工智能技术，私人银行将提供更加精准的投资建议和风险评估，增强与客户的互动和沟通。同时，私人银行将加强跨代财富传承的规划，提供家族信托、子女教育基金和公益慈善等方面的咨询服务，满足高净值家庭的长期战略需求。此外，全球视野和本地洞察的结合将成为私人银行服务的关键，帮助客户把握全球投资机会，同时深入理解本土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edffd4eb4c61" w:history="1">
        <w:r>
          <w:rPr>
            <w:rStyle w:val="Hyperlink"/>
          </w:rPr>
          <w:t>2024年中国私人银行市场现状调研与发展前景预测分析报告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私人银行产业链。私人银行报告详细分析了市场竞争格局，聚焦了重点企业及品牌影响力，并对价格机制和私人银行细分市场特征进行了探讨。此外，报告还对市场前景进行了展望，预测了行业发展趋势，并就潜在的风险与机遇提供了专业的见解。私人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三、私人银行的特点</w:t>
      </w:r>
      <w:r>
        <w:rPr>
          <w:rFonts w:hint="eastAsia"/>
        </w:rPr>
        <w:br/>
      </w:r>
      <w:r>
        <w:rPr>
          <w:rFonts w:hint="eastAsia"/>
        </w:rPr>
        <w:t>　　　　四、私人银行与零售银行及贵宾理财业务的区别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世界私人银行业发展分析</w:t>
      </w:r>
      <w:r>
        <w:rPr>
          <w:rFonts w:hint="eastAsia"/>
        </w:rPr>
        <w:br/>
      </w:r>
      <w:r>
        <w:rPr>
          <w:rFonts w:hint="eastAsia"/>
        </w:rPr>
        <w:t>　　第一节 近年来全球财富发展状况</w:t>
      </w:r>
      <w:r>
        <w:rPr>
          <w:rFonts w:hint="eastAsia"/>
        </w:rPr>
        <w:br/>
      </w:r>
      <w:r>
        <w:rPr>
          <w:rFonts w:hint="eastAsia"/>
        </w:rPr>
        <w:t>　　　　一、2024年全球财富状况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一、私人银行经营机构类型多样化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二、根据客户特征的变化采用综合客户细分管理标准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三、产品和服务提供范围与获取方式开放化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四、客户获得渠道多元化与关系经理团队化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五、私人银行未来经营中需要的主要技能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第三节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中国私人银行发展分析</w:t>
      </w:r>
      <w:r>
        <w:rPr>
          <w:rFonts w:hint="eastAsia"/>
        </w:rPr>
        <w:br/>
      </w:r>
      <w:r>
        <w:rPr>
          <w:rFonts w:hint="eastAsia"/>
        </w:rPr>
        <w:t>　　第一节 中国财富状况分析</w:t>
      </w:r>
      <w:r>
        <w:rPr>
          <w:rFonts w:hint="eastAsia"/>
        </w:rPr>
        <w:br/>
      </w:r>
      <w:r>
        <w:rPr>
          <w:rFonts w:hint="eastAsia"/>
        </w:rPr>
        <w:t>　　　　一、中国财富市场发展概况</w:t>
      </w:r>
      <w:r>
        <w:rPr>
          <w:rFonts w:hint="eastAsia"/>
        </w:rPr>
        <w:br/>
      </w:r>
      <w:r>
        <w:rPr>
          <w:rFonts w:hint="eastAsia"/>
        </w:rPr>
        <w:t>　　　　二、2024年中国富豪人数上升至全球第四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中国私人银行发展概况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2019-2024年中国私人银行发展状况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一、2024年我国私人银行业发展情况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二、2024年内地私人银行业务产品投资情况分析</w:t>
      </w:r>
      <w:r>
        <w:rPr>
          <w:rFonts w:hint="eastAsia"/>
        </w:rPr>
        <w:br/>
      </w:r>
      <w:r>
        <w:rPr>
          <w:rFonts w:hint="eastAsia"/>
        </w:rPr>
        <w:t>　　　　三、2024年私人银行向艺术品投资领域发力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t>　　第六节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一、我国私人银行业务发展存在的主要问题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二、我国私人银行发展的制约因素</w:t>
      </w:r>
      <w:r>
        <w:rPr>
          <w:rFonts w:hint="eastAsia"/>
        </w:rPr>
        <w:br/>
      </w:r>
      <w:r>
        <w:rPr>
          <w:rFonts w:hint="eastAsia"/>
        </w:rPr>
        <w:t>　　　　三、我国私人银行业务的三大挑战</w:t>
      </w:r>
      <w:r>
        <w:rPr>
          <w:rFonts w:hint="eastAsia"/>
        </w:rPr>
        <w:br/>
      </w:r>
      <w:r>
        <w:rPr>
          <w:rFonts w:hint="eastAsia"/>
        </w:rPr>
        <w:t>　　　　四、银行内部利益分配影响私人银行业务发展</w:t>
      </w:r>
      <w:r>
        <w:rPr>
          <w:rFonts w:hint="eastAsia"/>
        </w:rPr>
        <w:br/>
      </w:r>
      <w:r>
        <w:rPr>
          <w:rFonts w:hint="eastAsia"/>
        </w:rPr>
        <w:t>　　　　五、影响我国私人银行发展的其他因素</w:t>
      </w:r>
      <w:r>
        <w:rPr>
          <w:rFonts w:hint="eastAsia"/>
        </w:rPr>
        <w:br/>
      </w:r>
      <w:r>
        <w:rPr>
          <w:rFonts w:hint="eastAsia"/>
        </w:rPr>
        <w:t>　　　　六、我国私人银行发展面临阶段性困难</w:t>
      </w:r>
      <w:r>
        <w:rPr>
          <w:rFonts w:hint="eastAsia"/>
        </w:rPr>
        <w:br/>
      </w:r>
      <w:r>
        <w:rPr>
          <w:rFonts w:hint="eastAsia"/>
        </w:rPr>
        <w:t>　　第七节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一、我国私人银行业的发展对策</w:t>
      </w:r>
      <w:r>
        <w:rPr>
          <w:rFonts w:hint="eastAsia"/>
        </w:rPr>
        <w:br/>
      </w:r>
      <w:r>
        <w:rPr>
          <w:rFonts w:hint="eastAsia"/>
        </w:rPr>
        <w:t>　　　　二、促进我国私人银行业务发展的建议</w:t>
      </w:r>
      <w:r>
        <w:rPr>
          <w:rFonts w:hint="eastAsia"/>
        </w:rPr>
        <w:br/>
      </w:r>
      <w:r>
        <w:rPr>
          <w:rFonts w:hint="eastAsia"/>
        </w:rPr>
        <w:t>　　　　三、我国内地商业银行开办私人银行的对策建议</w:t>
      </w:r>
      <w:r>
        <w:rPr>
          <w:rFonts w:hint="eastAsia"/>
        </w:rPr>
        <w:br/>
      </w:r>
      <w:r>
        <w:rPr>
          <w:rFonts w:hint="eastAsia"/>
        </w:rPr>
        <w:t>　　　　四、我国私人银行发展不能照搬西方模式</w:t>
      </w:r>
      <w:r>
        <w:rPr>
          <w:rFonts w:hint="eastAsia"/>
        </w:rPr>
        <w:br/>
      </w:r>
      <w:r>
        <w:rPr>
          <w:rFonts w:hint="eastAsia"/>
        </w:rPr>
        <w:t>　　　　五、私人银行本土化发展的五个建议</w:t>
      </w:r>
      <w:r>
        <w:rPr>
          <w:rFonts w:hint="eastAsia"/>
        </w:rPr>
        <w:br/>
      </w:r>
      <w:r>
        <w:rPr>
          <w:rFonts w:hint="eastAsia"/>
        </w:rPr>
        <w:t>　　第八节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三、瑞士信贷拟着手并购扩张私人银行业务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第二节 瑞士联合银行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二、瑞银的人才培训策略</w:t>
      </w:r>
      <w:r>
        <w:rPr>
          <w:rFonts w:hint="eastAsia"/>
        </w:rPr>
        <w:br/>
      </w:r>
      <w:r>
        <w:rPr>
          <w:rFonts w:hint="eastAsia"/>
        </w:rPr>
        <w:t>　　　　三、瑞银私人银行面临的不利局面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　　四、2024年瑞银集团经营状况分析</w:t>
      </w:r>
      <w:r>
        <w:rPr>
          <w:rFonts w:hint="eastAsia"/>
        </w:rPr>
        <w:br/>
      </w:r>
      <w:r>
        <w:rPr>
          <w:rFonts w:hint="eastAsia"/>
        </w:rPr>
        <w:t>　　第三节 汇丰银行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二、汇丰的私人银行投资运作分析</w:t>
      </w:r>
      <w:r>
        <w:rPr>
          <w:rFonts w:hint="eastAsia"/>
        </w:rPr>
        <w:br/>
      </w:r>
      <w:r>
        <w:rPr>
          <w:rFonts w:hint="eastAsia"/>
        </w:rPr>
        <w:t>　　　　三、汇丰瑞士私人银行通知投资客户放弃保密相关权利</w:t>
      </w:r>
      <w:r>
        <w:rPr>
          <w:rFonts w:hint="eastAsia"/>
        </w:rPr>
        <w:br/>
      </w:r>
      <w:r>
        <w:rPr>
          <w:rFonts w:hint="eastAsia"/>
        </w:rPr>
        <w:t>　　　　四、2024年汇丰私人银行推出投资于对冲基金的国内基金</w:t>
      </w:r>
      <w:r>
        <w:rPr>
          <w:rFonts w:hint="eastAsia"/>
        </w:rPr>
        <w:br/>
      </w:r>
      <w:r>
        <w:rPr>
          <w:rFonts w:hint="eastAsia"/>
        </w:rPr>
        <w:t>　　第四节 其他银行</w:t>
      </w:r>
      <w:r>
        <w:rPr>
          <w:rFonts w:hint="eastAsia"/>
        </w:rPr>
        <w:br/>
      </w:r>
      <w:r>
        <w:rPr>
          <w:rFonts w:hint="eastAsia"/>
        </w:rPr>
        <w:t>　　　　一、法国巴黎私人银行业务运营分析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二、隆奥达亨银行私人银行业务的运作理念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二、中国银行正式推出私人银行业务</w:t>
      </w:r>
      <w:r>
        <w:rPr>
          <w:rFonts w:hint="eastAsia"/>
        </w:rPr>
        <w:br/>
      </w:r>
      <w:r>
        <w:rPr>
          <w:rFonts w:hint="eastAsia"/>
        </w:rPr>
        <w:t>　　　　三、中国银行私人银行业务发展分析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四、中行江苏分行私人银行业务发展情况及客户特点</w:t>
      </w:r>
      <w:r>
        <w:rPr>
          <w:rFonts w:hint="eastAsia"/>
        </w:rPr>
        <w:br/>
      </w:r>
      <w:r>
        <w:rPr>
          <w:rFonts w:hint="eastAsia"/>
        </w:rPr>
        <w:t>　　　　五、中国银行私人银行武汉试水艺术投资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二、2024年招商银行私人银行中心开业</w:t>
      </w:r>
      <w:r>
        <w:rPr>
          <w:rFonts w:hint="eastAsia"/>
        </w:rPr>
        <w:br/>
      </w:r>
      <w:r>
        <w:rPr>
          <w:rFonts w:hint="eastAsia"/>
        </w:rPr>
        <w:t>　　　　三、招商银行私人银行业务发展分析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四、2024年招商银行广州私人银行开业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二、2024年中信银行“高尔夫私人银行”落户深圳</w:t>
      </w:r>
      <w:r>
        <w:rPr>
          <w:rFonts w:hint="eastAsia"/>
        </w:rPr>
        <w:br/>
      </w:r>
      <w:r>
        <w:rPr>
          <w:rFonts w:hint="eastAsia"/>
        </w:rPr>
        <w:t>　　　　三、中信银行私人银行业务发展分析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四、2024年中信银行私人银行启动“未来领袖计划”</w:t>
      </w:r>
      <w:r>
        <w:rPr>
          <w:rFonts w:hint="eastAsia"/>
        </w:rPr>
        <w:br/>
      </w:r>
      <w:r>
        <w:rPr>
          <w:rFonts w:hint="eastAsia"/>
        </w:rPr>
        <w:t>　　　　五、2024年中信银行私人银行退出“健康养生俱乐部”增值服务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二、建设银行私人银行业务发展分析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三、建设银行私人银行客户五成以上为中小企业主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二、2024年民生银行私人银行开业</w:t>
      </w:r>
      <w:r>
        <w:rPr>
          <w:rFonts w:hint="eastAsia"/>
        </w:rPr>
        <w:br/>
      </w:r>
      <w:r>
        <w:rPr>
          <w:rFonts w:hint="eastAsia"/>
        </w:rPr>
        <w:t>　　　　三、民生银行私人银行管理体制的优化与改革</w:t>
      </w:r>
      <w:r>
        <w:rPr>
          <w:rFonts w:hint="eastAsia"/>
        </w:rPr>
        <w:br/>
      </w:r>
      <w:r>
        <w:rPr>
          <w:rFonts w:hint="eastAsia"/>
        </w:rPr>
        <w:t>　　　　四、2024年民生银行上海推出私人银行服务新模式</w:t>
      </w:r>
      <w:r>
        <w:rPr>
          <w:rFonts w:hint="eastAsia"/>
        </w:rPr>
        <w:br/>
      </w:r>
      <w:r>
        <w:rPr>
          <w:rFonts w:hint="eastAsia"/>
        </w:rPr>
        <w:t>　　　　五、民生私人银行着力阳光私募发展平台</w:t>
      </w:r>
      <w:r>
        <w:rPr>
          <w:rFonts w:hint="eastAsia"/>
        </w:rPr>
        <w:br/>
      </w:r>
      <w:r>
        <w:rPr>
          <w:rFonts w:hint="eastAsia"/>
        </w:rPr>
        <w:t>　　　　六、民生私人银行推出“艺术品投资计划”2号产品</w:t>
      </w:r>
      <w:r>
        <w:rPr>
          <w:rFonts w:hint="eastAsia"/>
        </w:rPr>
        <w:br/>
      </w:r>
      <w:r>
        <w:rPr>
          <w:rFonts w:hint="eastAsia"/>
        </w:rPr>
        <w:t>　　第六节 工商银行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二、工商银行私人银行业务开展概述</w:t>
      </w:r>
      <w:r>
        <w:rPr>
          <w:rFonts w:hint="eastAsia"/>
        </w:rPr>
        <w:br/>
      </w:r>
      <w:r>
        <w:rPr>
          <w:rFonts w:hint="eastAsia"/>
        </w:rPr>
        <w:t>　　　　三、工行私人银行第二轮战略布局启动</w:t>
      </w:r>
      <w:r>
        <w:rPr>
          <w:rFonts w:hint="eastAsia"/>
        </w:rPr>
        <w:br/>
      </w:r>
      <w:r>
        <w:rPr>
          <w:rFonts w:hint="eastAsia"/>
        </w:rPr>
        <w:t>　　　　四、工商银行私人银行业务发展分析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五、工行私人银行业务发展目标</w:t>
      </w:r>
      <w:r>
        <w:rPr>
          <w:rFonts w:hint="eastAsia"/>
        </w:rPr>
        <w:br/>
      </w:r>
      <w:r>
        <w:rPr>
          <w:rFonts w:hint="eastAsia"/>
        </w:rPr>
        <w:t>　　第七节 交通银行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二、交通银行私人银行业务发展概述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三、交通银行扩大私人银行服务范围</w:t>
      </w:r>
      <w:r>
        <w:rPr>
          <w:rFonts w:hint="eastAsia"/>
        </w:rPr>
        <w:br/>
      </w:r>
      <w:r>
        <w:rPr>
          <w:rFonts w:hint="eastAsia"/>
        </w:rPr>
        <w:t>　　　　四、交通银行私人银行快速发展分析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私人银行市场竞争分析</w:t>
      </w:r>
      <w:r>
        <w:rPr>
          <w:rFonts w:hint="eastAsia"/>
        </w:rPr>
        <w:br/>
      </w:r>
      <w:r>
        <w:rPr>
          <w:rFonts w:hint="eastAsia"/>
        </w:rPr>
        <w:t>　　第一节 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四、富二代理财市场成私人银行竞争热点</w:t>
      </w:r>
      <w:r>
        <w:rPr>
          <w:rFonts w:hint="eastAsia"/>
        </w:rPr>
        <w:br/>
      </w:r>
      <w:r>
        <w:rPr>
          <w:rFonts w:hint="eastAsia"/>
        </w:rPr>
        <w:t>　　第二节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第三节 私人银行竞争策略探析</w:t>
      </w:r>
      <w:r>
        <w:rPr>
          <w:rFonts w:hint="eastAsia"/>
        </w:rPr>
        <w:br/>
      </w:r>
      <w:r>
        <w:rPr>
          <w:rFonts w:hint="eastAsia"/>
        </w:rPr>
        <w:t>　　　　一、中资私人银行急需跳脱产品推进模式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二、外资私人银行亟待发挥全球业务专长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三、监管机构加快出台相关监管条例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二、2024-2030年私人银行发展态势分析</w:t>
      </w:r>
      <w:r>
        <w:rPr>
          <w:rFonts w:hint="eastAsia"/>
        </w:rPr>
        <w:br/>
      </w:r>
      <w:r>
        <w:rPr>
          <w:rFonts w:hint="eastAsia"/>
        </w:rPr>
        <w:t>　　　　三、2024-2030年国内私人银行业务的发展趋势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附录一：《关于进一步规范商业银行个人理财业务投资管理有关问题的通知》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私人银行机构通过第三方获得产品和服务情况</w:t>
      </w:r>
      <w:r>
        <w:rPr>
          <w:rFonts w:hint="eastAsia"/>
        </w:rPr>
        <w:br/>
      </w:r>
      <w:r>
        <w:rPr>
          <w:rFonts w:hint="eastAsia"/>
        </w:rPr>
        <w:t>　　图表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花旗集团私人银行的关系经理服务模式</w:t>
      </w:r>
      <w:r>
        <w:rPr>
          <w:rFonts w:hint="eastAsia"/>
        </w:rPr>
        <w:br/>
      </w:r>
      <w:r>
        <w:rPr>
          <w:rFonts w:hint="eastAsia"/>
        </w:rPr>
        <w:t>　　图表 2024年“高净值个人”人数国家前十名</w:t>
      </w:r>
      <w:r>
        <w:rPr>
          <w:rFonts w:hint="eastAsia"/>
        </w:rPr>
        <w:br/>
      </w:r>
      <w:r>
        <w:rPr>
          <w:rFonts w:hint="eastAsia"/>
        </w:rPr>
        <w:t>　　图表 2023-2024年广东与浙江上榜富人状况比较</w:t>
      </w:r>
      <w:r>
        <w:rPr>
          <w:rFonts w:hint="eastAsia"/>
        </w:rPr>
        <w:br/>
      </w:r>
      <w:r>
        <w:rPr>
          <w:rFonts w:hint="eastAsia"/>
        </w:rPr>
        <w:t>　　图表 2024年新财富地区首富榜</w:t>
      </w:r>
      <w:r>
        <w:rPr>
          <w:rFonts w:hint="eastAsia"/>
        </w:rPr>
        <w:br/>
      </w:r>
      <w:r>
        <w:rPr>
          <w:rFonts w:hint="eastAsia"/>
        </w:rPr>
        <w:t>　　图表 国内私人银行业务发展概况</w:t>
      </w:r>
      <w:r>
        <w:rPr>
          <w:rFonts w:hint="eastAsia"/>
        </w:rPr>
        <w:br/>
      </w:r>
      <w:r>
        <w:rPr>
          <w:rFonts w:hint="eastAsia"/>
        </w:rPr>
        <w:t>　　图表 截至2023年日国内商业银行私人银行业务开办情况一览</w:t>
      </w:r>
      <w:r>
        <w:rPr>
          <w:rFonts w:hint="eastAsia"/>
        </w:rPr>
        <w:br/>
      </w:r>
      <w:r>
        <w:rPr>
          <w:rFonts w:hint="eastAsia"/>
        </w:rPr>
        <w:t>　　图表 瑞信集团私人银行客户服务发展过程</w:t>
      </w:r>
      <w:r>
        <w:rPr>
          <w:rFonts w:hint="eastAsia"/>
        </w:rPr>
        <w:br/>
      </w:r>
      <w:r>
        <w:rPr>
          <w:rFonts w:hint="eastAsia"/>
        </w:rPr>
        <w:t>　　图表 瑞信集团私人银行客户结构及其服务方式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edffd4eb4c61" w:history="1">
        <w:r>
          <w:rPr>
            <w:rStyle w:val="Hyperlink"/>
          </w:rPr>
          <w:t>2024年中国私人银行市场现状调研与发展前景预测分析报告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aedffd4eb4c61" w:history="1">
        <w:r>
          <w:rPr>
            <w:rStyle w:val="Hyperlink"/>
          </w:rPr>
          <w:t>https://www.20087.com/M_JinRongBaoXian/26/SiRenYinHangShiChangDiaoYanYuQianJingYuCe.html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4e7c1580468b" w:history="1">
      <w:r>
        <w:rPr>
          <w:rStyle w:val="Hyperlink"/>
        </w:rPr>
        <w:t>2024年中国私人银行市场现状调研与发展前景预测分析报告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SiRenYinHangShiChangDiaoYanYuQianJingYuCe.html" TargetMode="External" Id="R04baedffd4e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SiRenYinHangShiChangDiaoYanYuQianJingYuCe.html" TargetMode="External" Id="R4d1d4e7c1580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2024-05-04T05:21:00Z</dcterms:created>
  <dcterms:modified xsi:type="dcterms:W3CDTF">2024-05-04T06:21:00Z</dcterms:modified>
  <dc:subject>2024年中国私人银行市场现状调研与发展前景预测分析报告</dc:subject>
  <dc:title>2024年中国私人银行市场现状调研与发展前景预测分析报告</dc:title>
  <cp:keywords>2024年中国私人银行市场现状调研与发展前景预测分析报告</cp:keywords>
  <dc:description>2024年中国私人银行市场现状调研与发展前景预测分析报告</dc:description>
</cp:coreProperties>
</file>