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0ec4c45c14404" w:history="1">
              <w:r>
                <w:rPr>
                  <w:rStyle w:val="Hyperlink"/>
                </w:rPr>
                <w:t>2026-2032年中国金融信息化市场现状与行业前景分析报告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0ec4c45c14404" w:history="1">
              <w:r>
                <w:rPr>
                  <w:rStyle w:val="Hyperlink"/>
                </w:rPr>
                <w:t>2026-2032年中国金融信息化市场现状与行业前景分析报告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0ec4c45c14404" w:history="1">
                <w:r>
                  <w:rPr>
                    <w:rStyle w:val="Hyperlink"/>
                  </w:rPr>
                  <w:t>https://www.20087.com/6/52/JinRongXinXiHuaHangYeQianJingFenXi.html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信息化是信息技术在金融业中的广泛应用，包括电子支付、网上银行、大数据分析和区块链等。近年来，随着移动互联网的普及和金融科技的兴起，金融服务正变得更加便捷、高效和个性化。数字化转型不仅提升了金融机构的服务能力，还催生了新的业态，如P2P借贷、众筹和数字货币。然而，金融信息化也带来了数据安全和隐私保护的新挑战。</w:t>
      </w:r>
      <w:r>
        <w:rPr>
          <w:rFonts w:hint="eastAsia"/>
        </w:rPr>
        <w:br/>
      </w:r>
      <w:r>
        <w:rPr>
          <w:rFonts w:hint="eastAsia"/>
        </w:rPr>
        <w:t>　　未来，金融信息化将更加注重安全性和普惠性。一方面，通过加强数据加密、身份认证和风险防控技术，金融信息化将构建更加安全的数字金融生态，保护用户资产和隐私安全。另一方面，利用人工智能、大数据和云计算等技术，金融机构将提供更加精准的信用评估和风险控制，同时，通过移动支付、远程银行等渠道，金融信息化将拓展服务范围，提升金融服务的可获得性和便捷性，促进金融普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0ec4c45c14404" w:history="1">
        <w:r>
          <w:rPr>
            <w:rStyle w:val="Hyperlink"/>
          </w:rPr>
          <w:t>2026-2032年中国金融信息化市场现状与行业前景分析报告</w:t>
        </w:r>
      </w:hyperlink>
      <w:r>
        <w:rPr>
          <w:rFonts w:hint="eastAsia"/>
        </w:rPr>
        <w:t>》从市场规模、需求变化及价格动态等维度，系统解析了金融信息化行业的现状与发展趋势。报告深入分析了金融信息化产业链各环节，科学预测了市场前景与技术发展方向，同时聚焦金融信息化细分市场特点及重点企业的经营表现，揭示了金融信息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金融信息化产业概述</w:t>
      </w:r>
      <w:r>
        <w:rPr>
          <w:rFonts w:hint="eastAsia"/>
        </w:rPr>
        <w:br/>
      </w:r>
      <w:r>
        <w:rPr>
          <w:rFonts w:hint="eastAsia"/>
        </w:rPr>
        <w:t>　　第一节 金融信息化定义</w:t>
      </w:r>
      <w:r>
        <w:rPr>
          <w:rFonts w:hint="eastAsia"/>
        </w:rPr>
        <w:br/>
      </w:r>
      <w:r>
        <w:rPr>
          <w:rFonts w:hint="eastAsia"/>
        </w:rPr>
        <w:t>　　第二节 金融信息化行业特点</w:t>
      </w:r>
      <w:r>
        <w:rPr>
          <w:rFonts w:hint="eastAsia"/>
        </w:rPr>
        <w:br/>
      </w:r>
      <w:r>
        <w:rPr>
          <w:rFonts w:hint="eastAsia"/>
        </w:rPr>
        <w:t>　　第三节 金融信息化产业链分析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2025-2026年中国金融信息化行业运行环境分析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中国金融信息化运行经济环境分析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中国金融信息化产业政策环境分析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一、金融信息化行业监管体制</w:t>
      </w:r>
      <w:r>
        <w:rPr>
          <w:rFonts w:hint="eastAsia"/>
        </w:rPr>
        <w:br/>
      </w:r>
      <w:r>
        <w:rPr>
          <w:rFonts w:hint="eastAsia"/>
        </w:rPr>
        <w:t>　　　　二、金融信息化行业主要法规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三、主要金融信息化产业政策</w:t>
      </w:r>
      <w:r>
        <w:rPr>
          <w:rFonts w:hint="eastAsia"/>
        </w:rPr>
        <w:br/>
      </w:r>
      <w:r>
        <w:rPr>
          <w:rFonts w:hint="eastAsia"/>
        </w:rPr>
        <w:t>　　第三节 中国金融信息化产业社会环境分析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2025-2026年全球金融信息化行业发展态势分析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全球金融信息化市场发展现状分析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全球主要国家金融信息化市场现状</w:t>
      </w:r>
      <w:r>
        <w:rPr>
          <w:rFonts w:hint="eastAsia"/>
        </w:rPr>
        <w:br/>
      </w:r>
      <w:r>
        <w:rPr>
          <w:rFonts w:hint="eastAsia"/>
        </w:rPr>
        <w:t>　　第三节 全球金融信息化行业发展趋势预测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中国金融信息化行业市场分析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2020-2025年中国金融信息化行业规模情况</w:t>
      </w:r>
      <w:r>
        <w:rPr>
          <w:rFonts w:hint="eastAsia"/>
        </w:rPr>
        <w:br/>
      </w:r>
      <w:r>
        <w:rPr>
          <w:rFonts w:hint="eastAsia"/>
        </w:rPr>
        <w:t>　　　　一、金融信息化行业市场规模情况分析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二、金融信息化行业单位规模情况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三、金融信息化行业人员规模情况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2020-2025年中国金融信息化行业财务能力分析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二、金融信息化行业偿债能力分析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三、金融信息化行业营运能力分析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四、金融信息化行业发展能力分析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2025-2026年中国金融信息化行业热点动态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2026年中国金融信息化行业面临的挑战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中国重点地区金融信息化行业市场调研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国内金融信息化行业价格回顾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国内金融信息化行业价格走势预测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国内金融信息化行业价格影响因素分析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中国金融信息化行业客户调研</w:t>
      </w:r>
      <w:r>
        <w:rPr>
          <w:rFonts w:hint="eastAsia"/>
        </w:rPr>
        <w:br/>
      </w:r>
      <w:r>
        <w:rPr>
          <w:rFonts w:hint="eastAsia"/>
        </w:rPr>
        <w:t>　　　　一、金融信息化行业客户偏好调查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二、客户对金融信息化品牌的首要认知渠道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三、金融信息化品牌忠诚度调查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四、金融信息化行业客户消费理念调研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2026年金融信息化行业集中度分析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一、金融信息化市场集中度分析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二、金融信息化企业集中度分析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2026年金融信息化行业竞争格局分析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二、金融信息化行业竞争格局展望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三、我国金融信息化市场竞争趋势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金融信息化市场策略分析</w:t>
      </w:r>
      <w:r>
        <w:rPr>
          <w:rFonts w:hint="eastAsia"/>
        </w:rPr>
        <w:br/>
      </w:r>
      <w:r>
        <w:rPr>
          <w:rFonts w:hint="eastAsia"/>
        </w:rPr>
        <w:t>　　　　一、金融信息化价格策略分析</w:t>
      </w:r>
      <w:r>
        <w:rPr>
          <w:rFonts w:hint="eastAsia"/>
        </w:rPr>
        <w:br/>
      </w:r>
      <w:r>
        <w:rPr>
          <w:rFonts w:hint="eastAsia"/>
        </w:rPr>
        <w:t>　　　　二、金融信息化渠道策略分析</w:t>
      </w:r>
      <w:r>
        <w:rPr>
          <w:rFonts w:hint="eastAsia"/>
        </w:rPr>
        <w:br/>
      </w:r>
      <w:r>
        <w:rPr>
          <w:rFonts w:hint="eastAsia"/>
        </w:rPr>
        <w:t>　　第二节 金融信息化销售策略分析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提高金融信息化企业竞争力的策略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一、提高中国金融信息化企业核心竞争力的对策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二、金融信息化企业提升竞争力的主要方向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三、影响金融信息化企业核心竞争力的因素及提升途径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四、提高金融信息化企业竞争力的策略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金融信息化行业SWOT模型分析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一、金融信息化行业优势分析</w:t>
      </w:r>
      <w:r>
        <w:rPr>
          <w:rFonts w:hint="eastAsia"/>
        </w:rPr>
        <w:br/>
      </w:r>
      <w:r>
        <w:rPr>
          <w:rFonts w:hint="eastAsia"/>
        </w:rPr>
        <w:t>　　　　二、金融信息化行业劣势分析</w:t>
      </w:r>
      <w:r>
        <w:rPr>
          <w:rFonts w:hint="eastAsia"/>
        </w:rPr>
        <w:br/>
      </w:r>
      <w:r>
        <w:rPr>
          <w:rFonts w:hint="eastAsia"/>
        </w:rPr>
        <w:t>　　　　三、金融信息化行业机会分析</w:t>
      </w:r>
      <w:r>
        <w:rPr>
          <w:rFonts w:hint="eastAsia"/>
        </w:rPr>
        <w:br/>
      </w:r>
      <w:r>
        <w:rPr>
          <w:rFonts w:hint="eastAsia"/>
        </w:rPr>
        <w:t>　　　　四、金融信息化行业风险分析</w:t>
      </w:r>
      <w:r>
        <w:rPr>
          <w:rFonts w:hint="eastAsia"/>
        </w:rPr>
        <w:br/>
      </w:r>
      <w:r>
        <w:rPr>
          <w:rFonts w:hint="eastAsia"/>
        </w:rPr>
        <w:t>　　第二节 金融信息化行业投资风险及控制策略分析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一、金融信息化市场风险及控制策略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二、金融信息化行业政策风险及控制策略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三、金融信息化行业经营风险及控制策略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四、金融信息化同业竞争风险及控制策略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五、金融信息化行业其他风险及控制策略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2026-2032年中国金融信息化行业投资潜力及发展趋势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2026-2032年金融信息化行业投资潜力分析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一、金融信息化行业重点可投资领域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二、金融信息化行业目标市场需求潜力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三、金融信息化行业投资潜力综合评判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2026-2032年中国金融信息化行业发展趋势分析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一、2026年金融信息化市场前景分析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二、2026年金融信息化发展趋势预测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三、2026-2032年我国金融信息化行业发展剖析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五、未来金融信息化行业发展变局剖析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金融信息化行业历程</w:t>
      </w:r>
      <w:r>
        <w:rPr>
          <w:rFonts w:hint="eastAsia"/>
        </w:rPr>
        <w:br/>
      </w:r>
      <w:r>
        <w:rPr>
          <w:rFonts w:hint="eastAsia"/>
        </w:rPr>
        <w:t>　　图表 金融信息化行业生命周期</w:t>
      </w:r>
      <w:r>
        <w:rPr>
          <w:rFonts w:hint="eastAsia"/>
        </w:rPr>
        <w:br/>
      </w:r>
      <w:r>
        <w:rPr>
          <w:rFonts w:hint="eastAsia"/>
        </w:rPr>
        <w:t>　　图表 金融信息化行业产业链分析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2020-2025年金融信息化行业市场容量统计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**地区金融信息化市场规模及增长情况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2026-2032年中国金融信息化行业市场容量预测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2026-2032年中国金融信息化行业市场规模预测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2026-2032年中国金融信息化市场前景分析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2026-2032年中国金融信息化行业发展趋势预测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0ec4c45c14404" w:history="1">
        <w:r>
          <w:rPr>
            <w:rStyle w:val="Hyperlink"/>
          </w:rPr>
          <w:t>2026-2032年中国金融信息化市场现状与行业前景分析报告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0ec4c45c14404" w:history="1">
        <w:r>
          <w:rPr>
            <w:rStyle w:val="Hyperlink"/>
          </w:rPr>
          <w:t>https://www.20087.com/6/52/JinRongXinXiHuaHangYeQianJingFenXi.html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热点：互联网金融好做吗、金融信息化方向的软件工程、金融安全知识、金融信息化 概念股、金融信息服务、金融信息化方向、信息化行业是什么、金融信息化方向有哪些、中国金融信息中心待遇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5b93b32d043a8" w:history="1">
      <w:r>
        <w:rPr>
          <w:rStyle w:val="Hyperlink"/>
        </w:rPr>
        <w:t>2026-2032年中国金融信息化市场现状与行业前景分析报告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JinRongXinXiHuaHangYeQianJingFenXi.html" TargetMode="External" Id="R76c0ec4c45c1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JinRongXinXiHuaHangYeQianJingFenXi.html" TargetMode="External" Id="Rd265b93b32d0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2025-10-08T03:35:00Z</dcterms:created>
  <dcterms:modified xsi:type="dcterms:W3CDTF">2025-10-08T04:35:00Z</dcterms:modified>
  <dc:subject>2026-2032年中国金融信息化市场现状与行业前景分析报告</dc:subject>
  <dc:title>2026-2032年中国金融信息化市场现状与行业前景分析报告</dc:title>
  <cp:keywords>2026-2032年中国金融信息化市场现状与行业前景分析报告</cp:keywords>
  <dc:description>2026-2032年中国金融信息化市场现状与行业前景分析报告</dc:description>
</cp:coreProperties>
</file>