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d515a989242e1" w:history="1">
              <w:r>
                <w:rPr>
                  <w:rStyle w:val="Hyperlink"/>
                </w:rPr>
                <w:t>2025-2031年全球与中国高端医疗保险行业市场分析及前景趋势预测报告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d515a989242e1" w:history="1">
              <w:r>
                <w:rPr>
                  <w:rStyle w:val="Hyperlink"/>
                </w:rPr>
                <w:t>2025-2031年全球与中国高端医疗保险行业市场分析及前景趋势预测报告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d515a989242e1" w:history="1">
                <w:r>
                  <w:rPr>
                    <w:rStyle w:val="Hyperlink"/>
                  </w:rPr>
                  <w:t>https://www.20087.com/8/52/GaoDuanYiLiaoBaoXianHangYeFaZhanQianJing.html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医疗保险针对高净值人群设计，提供超出常规医疗保险范围的个性化医疗服务，包括国际转诊、私人医生、定制化体检等增值服务。高端医疗保险不仅覆盖范围广，而且注重服务质量，力求为客户提供全方位的健康保障。近年来，随着人们对健康管理重视程度的增加以及生活方式的变化，高端医疗保险市场需求旺盛，各大保险公司不断创新产品设计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高端医疗保险将更加注重预防保健与个性化服务。一方面，通过整合基因检测、穿戴设备等高科技手段，可以实现对客户的全面健康监测，提前预警潜在疾病风险，并提供针对性的预防方案。另一方面，随着远程医疗和虚拟现实（VR）技术的发展，高端医疗保险有望引入更多新型医疗服务模式，如远程手术指导或沉浸式康复训练，提升客户体验。此外，加强与国际顶尖医疗机构的合作，建立全球医疗资源共享网络，也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d515a989242e1" w:history="1">
        <w:r>
          <w:rPr>
            <w:rStyle w:val="Hyperlink"/>
          </w:rPr>
          <w:t>2025-2031年全球与中国高端医疗保险行业市场分析及前景趋势预测报告</w:t>
        </w:r>
      </w:hyperlink>
      <w:r>
        <w:rPr>
          <w:rFonts w:hint="eastAsia"/>
        </w:rPr>
        <w:t>》是高端医疗保险项目研究团队依托多年行业监测经验，结合全球及我国高端医疗保险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高端医疗保险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高端医疗保险市场概述</w:t>
      </w:r>
      <w:r>
        <w:rPr>
          <w:rFonts w:hint="eastAsia"/>
        </w:rPr>
        <w:br/>
      </w:r>
      <w:r>
        <w:rPr>
          <w:rFonts w:hint="eastAsia"/>
        </w:rPr>
        <w:t>　　1.1 高端医疗保险市场概述</w:t>
      </w:r>
      <w:r>
        <w:rPr>
          <w:rFonts w:hint="eastAsia"/>
        </w:rPr>
        <w:br/>
      </w:r>
      <w:r>
        <w:rPr>
          <w:rFonts w:hint="eastAsia"/>
        </w:rPr>
        <w:t>　　1.2 不同产品类型高端医疗保险分析</w:t>
      </w:r>
      <w:r>
        <w:rPr>
          <w:rFonts w:hint="eastAsia"/>
        </w:rPr>
        <w:br/>
      </w:r>
      <w:r>
        <w:rPr>
          <w:rFonts w:hint="eastAsia"/>
        </w:rPr>
        <w:t>　　　　1.2.1 综合计划</w:t>
      </w:r>
      <w:r>
        <w:rPr>
          <w:rFonts w:hint="eastAsia"/>
        </w:rPr>
        <w:br/>
      </w:r>
      <w:r>
        <w:rPr>
          <w:rFonts w:hint="eastAsia"/>
        </w:rPr>
        <w:t>　　　　1.2.2 治疗与护理</w:t>
      </w:r>
      <w:r>
        <w:rPr>
          <w:rFonts w:hint="eastAsia"/>
        </w:rPr>
        <w:br/>
      </w:r>
      <w:r>
        <w:rPr>
          <w:rFonts w:hint="eastAsia"/>
        </w:rPr>
        <w:t>　　　　1.2.3 生育保险</w:t>
      </w:r>
      <w:r>
        <w:rPr>
          <w:rFonts w:hint="eastAsia"/>
        </w:rPr>
        <w:br/>
      </w:r>
      <w:r>
        <w:rPr>
          <w:rFonts w:hint="eastAsia"/>
        </w:rPr>
        <w:t>　　　　1.2.4 牙科保险</w:t>
      </w:r>
      <w:r>
        <w:rPr>
          <w:rFonts w:hint="eastAsia"/>
        </w:rPr>
        <w:br/>
      </w:r>
      <w:r>
        <w:rPr>
          <w:rFonts w:hint="eastAsia"/>
        </w:rPr>
        <w:t>　　　　1.2.5 眼科保险</w:t>
      </w:r>
      <w:r>
        <w:rPr>
          <w:rFonts w:hint="eastAsia"/>
        </w:rPr>
        <w:br/>
      </w:r>
      <w:r>
        <w:rPr>
          <w:rFonts w:hint="eastAsia"/>
        </w:rPr>
        <w:t>　　　　1.2.6 体检保险</w:t>
      </w:r>
      <w:r>
        <w:rPr>
          <w:rFonts w:hint="eastAsia"/>
        </w:rPr>
        <w:br/>
      </w:r>
      <w:r>
        <w:rPr>
          <w:rFonts w:hint="eastAsia"/>
        </w:rPr>
        <w:t>　　　　1.2.7 疫苗保险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全球市场不同产品类型高端医疗保险销售额对比（2020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全球不同产品类型高端医疗保险销售额及市场份额（2020-2025）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全球不同产品类型高端医疗保险销售额预测（2026-2031）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中国不同产品类型高端医疗保险销售额及市场份额（2020-2025）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中国不同产品类型高端医疗保险销售额预测（2026-2031）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从不同应用，高端医疗保险主要包括如下几个方面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个人/家庭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全球市场不同应用高端医疗保险销售额对比（2020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全球不同应用高端医疗保险销售额及市场份额（2020-2025）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全球不同应用高端医疗保险销售额预测（2026-2031）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中国不同应用高端医疗保险销售额及市场份额（2020-2025）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中国不同应用高端医疗保险销售额预测（2026-2031）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全球高端医疗保险主要地区分析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全球主要地区高端医疗保险市场规模分析：2020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全球主要地区高端医疗保险销售额及份额（2020-2025年）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全球主要地区高端医疗保险销售额及份额预测（2026-2031）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印度高端医疗保险销售额及预测（2020-2031）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全球主要企业高端医疗保险销售额及市场份额</w:t>
      </w:r>
      <w:r>
        <w:rPr>
          <w:rFonts w:hint="eastAsia"/>
        </w:rPr>
        <w:br/>
      </w:r>
      <w:r>
        <w:rPr>
          <w:rFonts w:hint="eastAsia"/>
        </w:rPr>
        <w:t>　　4.2 全球高端医疗保险主要企业竞争态势</w:t>
      </w:r>
      <w:r>
        <w:rPr>
          <w:rFonts w:hint="eastAsia"/>
        </w:rPr>
        <w:br/>
      </w:r>
      <w:r>
        <w:rPr>
          <w:rFonts w:hint="eastAsia"/>
        </w:rPr>
        <w:t>　　　　4.2.1 高端医疗保险行业集中度分析：2024年全球Top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全球高端医疗保险第一梯队、第二梯队和第三梯队企业及市场份额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2024年全球主要厂商高端医疗保险收入排名</w:t>
      </w:r>
      <w:r>
        <w:rPr>
          <w:rFonts w:hint="eastAsia"/>
        </w:rPr>
        <w:br/>
      </w:r>
      <w:r>
        <w:rPr>
          <w:rFonts w:hint="eastAsia"/>
        </w:rPr>
        <w:t>　　4.4 全球主要厂商高端医疗保险总部及市场区域分布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全球主要厂商高端医疗保险产品类型及应用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全球主要厂商高端医疗保险商业化日期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高端医疗保险全球领先企业SWOT分析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中国市场高端医疗保险主要企业分析</w:t>
      </w:r>
      <w:r>
        <w:rPr>
          <w:rFonts w:hint="eastAsia"/>
        </w:rPr>
        <w:br/>
      </w:r>
      <w:r>
        <w:rPr>
          <w:rFonts w:hint="eastAsia"/>
        </w:rPr>
        <w:t>　　5.1 中国高端医疗保险销售额及市场份额（2020-2025）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中国高端医疗保险Top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高端医疗保险行业发展机遇及主要驱动因素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高端医疗保险行业发展面临的风险</w:t>
      </w:r>
      <w:r>
        <w:rPr>
          <w:rFonts w:hint="eastAsia"/>
        </w:rPr>
        <w:br/>
      </w:r>
      <w:r>
        <w:rPr>
          <w:rFonts w:hint="eastAsia"/>
        </w:rPr>
        <w:t>　　7.3 高端医疗保险行业政策分析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综合计划主要企业列表</w:t>
      </w:r>
      <w:r>
        <w:rPr>
          <w:rFonts w:hint="eastAsia"/>
        </w:rPr>
        <w:br/>
      </w:r>
      <w:r>
        <w:rPr>
          <w:rFonts w:hint="eastAsia"/>
        </w:rPr>
        <w:t>　　表 2： 治疗与护理主要企业列表</w:t>
      </w:r>
      <w:r>
        <w:rPr>
          <w:rFonts w:hint="eastAsia"/>
        </w:rPr>
        <w:br/>
      </w:r>
      <w:r>
        <w:rPr>
          <w:rFonts w:hint="eastAsia"/>
        </w:rPr>
        <w:t>　　表 3： 生育保险主要企业列表</w:t>
      </w:r>
      <w:r>
        <w:rPr>
          <w:rFonts w:hint="eastAsia"/>
        </w:rPr>
        <w:br/>
      </w:r>
      <w:r>
        <w:rPr>
          <w:rFonts w:hint="eastAsia"/>
        </w:rPr>
        <w:t>　　表 4： 牙科保险主要企业列表</w:t>
      </w:r>
      <w:r>
        <w:rPr>
          <w:rFonts w:hint="eastAsia"/>
        </w:rPr>
        <w:br/>
      </w:r>
      <w:r>
        <w:rPr>
          <w:rFonts w:hint="eastAsia"/>
        </w:rPr>
        <w:t>　　表 5： 眼科保险主要企业列表</w:t>
      </w:r>
      <w:r>
        <w:rPr>
          <w:rFonts w:hint="eastAsia"/>
        </w:rPr>
        <w:br/>
      </w:r>
      <w:r>
        <w:rPr>
          <w:rFonts w:hint="eastAsia"/>
        </w:rPr>
        <w:t>　　表 6： 体检保险主要企业列表</w:t>
      </w:r>
      <w:r>
        <w:rPr>
          <w:rFonts w:hint="eastAsia"/>
        </w:rPr>
        <w:br/>
      </w:r>
      <w:r>
        <w:rPr>
          <w:rFonts w:hint="eastAsia"/>
        </w:rPr>
        <w:t>　　表 7： 疫苗保险主要企业列表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全球市场不同产品类型高端医疗保险销售额及增长率对比（2020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全球不同产品类型高端医疗保险销售额列表（2020-2025）&amp;（百万美元）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全球不同产品类型高端医疗保险销售额市场份额列表（2020-2025）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全球不同产品类型高端医疗保险销售额预测（2026-2031）&amp;（百万美元）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全球不同产品类型高端医疗保险销售额市场份额预测（2026-2031）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中国不同产品类型高端医疗保险销售额列表（2020-2025）&amp;（百万美元）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中国不同产品类型高端医疗保险销售额市场份额列表（2020-2025）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中国不同产品类型高端医疗保险销售额预测（2026-2031）&amp;（百万美元）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中国不同产品类型高端医疗保险销售额市场份额预测（2026-2031）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全球市场不同应用高端医疗保险销售额及增长率对比（2020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全球不同应用高端医疗保险销售额列表（2020-2025）&amp;（百万美元）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全球不同应用高端医疗保险销售额市场份额列表（2020-2025）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全球不同应用高端医疗保险销售额预测（2026-2031）&amp;（百万美元）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全球不同应用高端医疗保险市场份额预测（2026-2031）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中国不同应用高端医疗保险销售额列表（2020-2025）&amp;（百万美元）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中国不同应用高端医疗保险销售额市场份额列表（2020-2025）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中国不同应用高端医疗保险销售额预测（2026-2031）&amp;（百万美元）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中国不同应用高端医疗保险销售额市场份额预测（2026-2031）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全球主要地区高端医疗保险销售额：（2020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全球主要地区高端医疗保险销售额列表（2020-2025年）&amp;（百万美元）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全球主要地区高端医疗保险销售额及份额列表（2020-2025年）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全球主要地区高端医疗保险销售额列表预测（2026-2031）&amp;（百万美元）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全球主要地区高端医疗保险销售额及份额列表预测（2026-2031）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全球主要企业高端医疗保险销售额（2020-2025）&amp;（百万美元）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全球主要企业高端医疗保险销售额份额对比（2020-2025）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2024年全球高端医疗保险主要厂商市场地位（第一梯队、第二梯队和第三梯队）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2024年全球主要厂商高端医疗保险收入排名（百万美元）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全球主要厂商高端医疗保险总部及市场区域分布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全球主要厂商高端医疗保险产品类型及应用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全球主要厂商高端医疗保险商业化日期</w:t>
      </w:r>
      <w:r>
        <w:rPr>
          <w:rFonts w:hint="eastAsia"/>
        </w:rPr>
        <w:br/>
      </w:r>
      <w:r>
        <w:rPr>
          <w:rFonts w:hint="eastAsia"/>
        </w:rPr>
        <w:t>　　表 39： 全球高端医疗保险市场投资、并购等现状分析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中国主要企业高端医疗保险销售额列表（2020-2025）&amp;（百万美元）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中国主要企业高端医疗保险销售额份额对比（2020-2025）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重点企业（17）公司信息、总部、高端医疗保险市场地位以及主要的竞争对手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高端医疗保险产品及服务介绍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高端医疗保险收入及毛利率（2020-2025）&amp;（百万美元）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高端医疗保险行业发展机遇及主要驱动因素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高端医疗保险行业发展面临的风险</w:t>
      </w:r>
      <w:r>
        <w:rPr>
          <w:rFonts w:hint="eastAsia"/>
        </w:rPr>
        <w:br/>
      </w:r>
      <w:r>
        <w:rPr>
          <w:rFonts w:hint="eastAsia"/>
        </w:rPr>
        <w:t>　　表 128： 高端医疗保险行业政策分析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高端医疗保险产品图片</w:t>
      </w:r>
      <w:r>
        <w:rPr>
          <w:rFonts w:hint="eastAsia"/>
        </w:rPr>
        <w:br/>
      </w:r>
      <w:r>
        <w:rPr>
          <w:rFonts w:hint="eastAsia"/>
        </w:rPr>
        <w:t>　　图 2： 全球市场高端医疗保险市场规模（销售额），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全球高端医疗保险市场销售额预测：（百万美元）&amp;（2020-2031）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中国市场高端医疗保险销售额及未来趋势（2020-2031）&amp;（百万美元）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综合计划 产品图片</w:t>
      </w:r>
      <w:r>
        <w:rPr>
          <w:rFonts w:hint="eastAsia"/>
        </w:rPr>
        <w:br/>
      </w:r>
      <w:r>
        <w:rPr>
          <w:rFonts w:hint="eastAsia"/>
        </w:rPr>
        <w:t>　　图 6： 全球综合计划规模及增长率（2020-2031）&amp;（百万美元）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治疗与护理产品图片</w:t>
      </w:r>
      <w:r>
        <w:rPr>
          <w:rFonts w:hint="eastAsia"/>
        </w:rPr>
        <w:br/>
      </w:r>
      <w:r>
        <w:rPr>
          <w:rFonts w:hint="eastAsia"/>
        </w:rPr>
        <w:t>　　图 8： 全球治疗与护理规模及增长率（2020-2031）&amp;（百万美元）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生育保险产品图片</w:t>
      </w:r>
      <w:r>
        <w:rPr>
          <w:rFonts w:hint="eastAsia"/>
        </w:rPr>
        <w:br/>
      </w:r>
      <w:r>
        <w:rPr>
          <w:rFonts w:hint="eastAsia"/>
        </w:rPr>
        <w:t>　　图 10： 全球生育保险规模及增长率（2020-2031）&amp;（百万美元）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牙科保险产品图片</w:t>
      </w:r>
      <w:r>
        <w:rPr>
          <w:rFonts w:hint="eastAsia"/>
        </w:rPr>
        <w:br/>
      </w:r>
      <w:r>
        <w:rPr>
          <w:rFonts w:hint="eastAsia"/>
        </w:rPr>
        <w:t>　　图 12： 全球牙科保险规模及增长率（2020-2031）&amp;（百万美元）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眼科保险产品图片</w:t>
      </w:r>
      <w:r>
        <w:rPr>
          <w:rFonts w:hint="eastAsia"/>
        </w:rPr>
        <w:br/>
      </w:r>
      <w:r>
        <w:rPr>
          <w:rFonts w:hint="eastAsia"/>
        </w:rPr>
        <w:t>　　图 14： 全球眼科保险规模及增长率（2020-2031）&amp;（百万美元）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体检保险产品图片</w:t>
      </w:r>
      <w:r>
        <w:rPr>
          <w:rFonts w:hint="eastAsia"/>
        </w:rPr>
        <w:br/>
      </w:r>
      <w:r>
        <w:rPr>
          <w:rFonts w:hint="eastAsia"/>
        </w:rPr>
        <w:t>　　图 16： 全球体检保险规模及增长率（2020-2031）&amp;（百万美元）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疫苗保险产品图片</w:t>
      </w:r>
      <w:r>
        <w:rPr>
          <w:rFonts w:hint="eastAsia"/>
        </w:rPr>
        <w:br/>
      </w:r>
      <w:r>
        <w:rPr>
          <w:rFonts w:hint="eastAsia"/>
        </w:rPr>
        <w:t>　　图 18： 全球疫苗保险规模及增长率（2020-2031）&amp;（百万美元）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全球不同产品类型高端医疗保险市场份额2024 &amp; 2031</w:t>
      </w:r>
      <w:r>
        <w:rPr>
          <w:rFonts w:hint="eastAsia"/>
        </w:rPr>
        <w:br/>
      </w:r>
      <w:r>
        <w:rPr>
          <w:rFonts w:hint="eastAsia"/>
        </w:rPr>
        <w:t>　　图 22： 全球不同产品类型高端医疗保险市场份额2020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全球不同产品类型高端医疗保险市场份额预测2025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中国不同产品类型高端医疗保险市场份额2020 &amp; 2024</w:t>
      </w:r>
      <w:r>
        <w:rPr>
          <w:rFonts w:hint="eastAsia"/>
        </w:rPr>
        <w:br/>
      </w:r>
      <w:r>
        <w:rPr>
          <w:rFonts w:hint="eastAsia"/>
        </w:rPr>
        <w:t>　　图 25： 中国不同产品类型高端医疗保险市场份额预测2025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个人/家庭</w:t>
      </w:r>
      <w:r>
        <w:rPr>
          <w:rFonts w:hint="eastAsia"/>
        </w:rPr>
        <w:br/>
      </w:r>
      <w:r>
        <w:rPr>
          <w:rFonts w:hint="eastAsia"/>
        </w:rPr>
        <w:t>　　图 27： 企业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全球不同应用高端医疗保险市场份额2024 VS 2031</w:t>
      </w:r>
      <w:r>
        <w:rPr>
          <w:rFonts w:hint="eastAsia"/>
        </w:rPr>
        <w:br/>
      </w:r>
      <w:r>
        <w:rPr>
          <w:rFonts w:hint="eastAsia"/>
        </w:rPr>
        <w:t>　　图 30： 全球不同应用高端医疗保险市场份额2020 &amp; 2024</w:t>
      </w:r>
      <w:r>
        <w:rPr>
          <w:rFonts w:hint="eastAsia"/>
        </w:rPr>
        <w:br/>
      </w:r>
      <w:r>
        <w:rPr>
          <w:rFonts w:hint="eastAsia"/>
        </w:rPr>
        <w:t>　　图 31： 全球主要地区高端医疗保险销售额市场份额（2020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北美高端医疗保险销售额及预测（2020-2031）&amp;（百万美元）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欧洲高端医疗保险销售额及预测（2020-2031）&amp;（百万美元）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中国高端医疗保险销售额及预测（2020-2031）&amp;（百万美元）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日本高端医疗保险销售额及预测（2020-2031）&amp;（百万美元）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东南亚高端医疗保险销售额及预测（2020-2031）&amp;（百万美元）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印度高端医疗保险销售额及预测（2020-2031）&amp;（百万美元）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2024年全球前五大厂商高端医疗保险市场份额</w:t>
      </w:r>
      <w:r>
        <w:rPr>
          <w:rFonts w:hint="eastAsia"/>
        </w:rPr>
        <w:br/>
      </w:r>
      <w:r>
        <w:rPr>
          <w:rFonts w:hint="eastAsia"/>
        </w:rPr>
        <w:t>　　图 39： 2024年全球高端医疗保险第一梯队、第二梯队和第三梯队厂商及市场份额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高端医疗保险全球领先企业SWOT分析</w:t>
      </w:r>
      <w:r>
        <w:rPr>
          <w:rFonts w:hint="eastAsia"/>
        </w:rPr>
        <w:br/>
      </w:r>
      <w:r>
        <w:rPr>
          <w:rFonts w:hint="eastAsia"/>
        </w:rPr>
        <w:t>　　图 41： 2024年中国排名前三和前五高端医疗保险企业市场份额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d515a989242e1" w:history="1">
        <w:r>
          <w:rPr>
            <w:rStyle w:val="Hyperlink"/>
          </w:rPr>
          <w:t>2025-2031年全球与中国高端医疗保险行业市场分析及前景趋势预测报告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d515a989242e1" w:history="1">
        <w:r>
          <w:rPr>
            <w:rStyle w:val="Hyperlink"/>
          </w:rPr>
          <w:t>https://www.20087.com/8/52/GaoDuanYiLiaoBaoXianHangYeFaZhanQianJing.html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ff721365a4225" w:history="1">
      <w:r>
        <w:rPr>
          <w:rStyle w:val="Hyperlink"/>
        </w:rPr>
        <w:t>2025-2031年全球与中国高端医疗保险行业市场分析及前景趋势预测报告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oDuanYiLiaoBaoXianHangYeFaZhanQianJing.html" TargetMode="External" Id="R4b4d515a989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oDuanYiLiaoBaoXianHangYeFaZhanQianJing.html" TargetMode="External" Id="R368ff721365a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2025-02-16T00:09:19Z</dcterms:created>
  <dcterms:modified xsi:type="dcterms:W3CDTF">2025-02-16T01:09:19Z</dcterms:modified>
  <dc:subject>2025-2031年全球与中国高端医疗保险行业市场分析及前景趋势预测报告</dc:subject>
  <dc:title>2025-2031年全球与中国高端医疗保险行业市场分析及前景趋势预测报告</dc:title>
  <cp:keywords>2025-2031年全球与中国高端医疗保险行业市场分析及前景趋势预测报告</cp:keywords>
  <dc:description>2025-2031年全球与中国高端医疗保险行业市场分析及前景趋势预测报告</dc:description>
</cp:coreProperties>
</file>