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09ba73b154e71" w:history="1">
              <w:r>
                <w:rPr>
                  <w:rStyle w:val="Hyperlink"/>
                </w:rPr>
                <w:t>2024-2030年中国破伤风人免疫球蛋白行业发展全面调研与未来趋势报告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09ba73b154e71" w:history="1">
              <w:r>
                <w:rPr>
                  <w:rStyle w:val="Hyperlink"/>
                </w:rPr>
                <w:t>2024-2030年中国破伤风人免疫球蛋白行业发展全面调研与未来趋势报告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09ba73b154e71" w:history="1">
                <w:r>
                  <w:rPr>
                    <w:rStyle w:val="Hyperlink"/>
                  </w:rPr>
                  <w:t>https://www.20087.com/8/32/PoShangFengRenMianYiQiuDanBaiFaZ.html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破伤风人免疫球蛋白(Tetanus Human Immunoglobulin, THIg)是一种用于预防破伤风感染的生物制品，尤其适用于那些未接种或接种不完全疫苗的人群。近年来，随着全球公共卫生体系的强化和破伤风疫苗覆盖率的提升，THIg的使用频率有所下降，但在紧急情况下和特定人群中仍然不可或缺。生产技术的改进，包括单克隆抗体和重组DNA技术的应用，提高了THIg的纯度和安全性。</w:t>
      </w:r>
      <w:r>
        <w:rPr>
          <w:rFonts w:hint="eastAsia"/>
        </w:rPr>
        <w:br/>
      </w:r>
      <w:r>
        <w:rPr>
          <w:rFonts w:hint="eastAsia"/>
        </w:rPr>
        <w:t>　　未来，THIg的市场将受到全球卫生政策和疾病预防战略的影响。随着疫苗接种计划的持续推广，THIg的需求可能进一步缩减，但其在破伤风暴露后免疫治疗中的地位难以替代。技术创新将聚焦于提高THIg的长效保护能力和减少不良反应，同时，全球供应链的优化和紧急储备机制的完善将确保在突发公共卫生事件中THIg的及时供应。</w:t>
      </w:r>
      <w:r>
        <w:rPr>
          <w:rFonts w:hint="eastAsia"/>
        </w:rPr>
        <w:br/>
      </w:r>
      <w:r>
        <w:rPr>
          <w:rFonts w:hint="eastAsia"/>
        </w:rPr>
        <w:t>　　《</w:t>
      </w:r>
      <w:hyperlink r:id="R94509ba73b154e71" w:history="1">
        <w:r>
          <w:rPr>
            <w:rStyle w:val="Hyperlink"/>
          </w:rPr>
          <w:t>2024-2030年中国破伤风人免疫球蛋白行业发展全面调研与未来趋势报告</w:t>
        </w:r>
      </w:hyperlink>
      <w:r>
        <w:rPr>
          <w:rFonts w:hint="eastAsia"/>
        </w:rPr>
        <w:t>》依据国家权威机构及破伤风人免疫球蛋白相关协会等渠道的权威资料数据，结合破伤风人免疫球蛋白行业发展所处的环境，从理论到实践、从宏观到微观等多个角度对破伤风人免疫球蛋白行业进行调研分析。</w:t>
      </w:r>
      <w:r>
        <w:rPr>
          <w:rFonts w:hint="eastAsia"/>
        </w:rPr>
        <w:br/>
      </w:r>
      <w:r>
        <w:rPr>
          <w:rFonts w:hint="eastAsia"/>
        </w:rPr>
        <w:t>　　《</w:t>
      </w:r>
      <w:hyperlink r:id="R94509ba73b154e71" w:history="1">
        <w:r>
          <w:rPr>
            <w:rStyle w:val="Hyperlink"/>
          </w:rPr>
          <w:t>2024-2030年中国破伤风人免疫球蛋白行业发展全面调研与未来趋势报告</w:t>
        </w:r>
      </w:hyperlink>
      <w:r>
        <w:rPr>
          <w:rFonts w:hint="eastAsia"/>
        </w:rPr>
        <w:t>》内容严谨、数据翔实，通过辅以大量直观的图表帮助破伤风人免疫球蛋白行业企业准确把握破伤风人免疫球蛋白行业发展动向、正确制定企业发展战略和投资策略。</w:t>
      </w:r>
      <w:r>
        <w:rPr>
          <w:rFonts w:hint="eastAsia"/>
        </w:rPr>
        <w:br/>
      </w:r>
      <w:r>
        <w:rPr>
          <w:rFonts w:hint="eastAsia"/>
        </w:rPr>
        <w:t>　　市场调研网发布的</w:t>
      </w:r>
      <w:hyperlink r:id="R94509ba73b154e71" w:history="1">
        <w:r>
          <w:rPr>
            <w:rStyle w:val="Hyperlink"/>
          </w:rPr>
          <w:t>2024-2030年中国破伤风人免疫球蛋白行业发展全面调研与未来趋势报告</w:t>
        </w:r>
      </w:hyperlink>
      <w:r>
        <w:rPr>
          <w:rFonts w:hint="eastAsia"/>
        </w:rPr>
        <w:t>是破伤风人免疫球蛋白业内企业、相关投资公司及政府部门准确把握破伤风人免疫球蛋白行业发展趋势，洞悉破伤风人免疫球蛋白行业竞争格局，规避经营和投资风险，制定正确竞争和投资战略决策的重要决策依据之一。</w:t>
      </w:r>
      <w:r>
        <w:rPr>
          <w:rFonts w:hint="eastAsia"/>
        </w:rPr>
        <w:br/>
      </w:r>
      <w:r>
        <w:rPr>
          <w:rFonts w:hint="eastAsia"/>
        </w:rPr>
        <w:br/>
      </w:r>
      <w:r>
        <w:rPr>
          <w:rFonts w:hint="eastAsia"/>
        </w:rPr>
        <w:t>第一章 破伤风人免疫球蛋白行业概述</w:t>
      </w:r>
      <w:r>
        <w:rPr>
          <w:rFonts w:hint="eastAsia"/>
        </w:rPr>
        <w:br/>
      </w:r>
      <w:r>
        <w:rPr>
          <w:rFonts w:hint="eastAsia"/>
        </w:rPr>
        <w:t>　　第一节 破伤风人免疫球蛋白定义</w:t>
      </w:r>
      <w:r>
        <w:rPr>
          <w:rFonts w:hint="eastAsia"/>
        </w:rPr>
        <w:br/>
      </w:r>
      <w:r>
        <w:rPr>
          <w:rFonts w:hint="eastAsia"/>
        </w:rPr>
        <w:t>　　第二节 破伤风人免疫球蛋白行业发展历程</w:t>
      </w:r>
      <w:r>
        <w:rPr>
          <w:rFonts w:hint="eastAsia"/>
        </w:rPr>
        <w:br/>
      </w:r>
      <w:r>
        <w:rPr>
          <w:rFonts w:hint="eastAsia"/>
        </w:rPr>
        <w:t>　　第三节 破伤风人免疫球蛋白产业链分析</w:t>
      </w:r>
      <w:r>
        <w:rPr>
          <w:rFonts w:hint="eastAsia"/>
        </w:rPr>
        <w:br/>
      </w:r>
      <w:r>
        <w:rPr>
          <w:rFonts w:hint="eastAsia"/>
        </w:rPr>
        <w:br/>
      </w:r>
      <w:r>
        <w:rPr>
          <w:rFonts w:hint="eastAsia"/>
        </w:rPr>
        <w:t>第二章 2024年中国破伤风人免疫球蛋白行业发展环境分析</w:t>
      </w:r>
      <w:r>
        <w:rPr>
          <w:rFonts w:hint="eastAsia"/>
        </w:rPr>
        <w:br/>
      </w:r>
      <w:r>
        <w:rPr>
          <w:rFonts w:hint="eastAsia"/>
        </w:rPr>
        <w:t>　　第一节 2024年中国经济环境分析</w:t>
      </w:r>
      <w:r>
        <w:rPr>
          <w:rFonts w:hint="eastAsia"/>
        </w:rPr>
        <w:br/>
      </w:r>
      <w:r>
        <w:rPr>
          <w:rFonts w:hint="eastAsia"/>
        </w:rPr>
        <w:t>　　第二节 2024年中国破伤风人免疫球蛋白行业发展政策环境分析</w:t>
      </w:r>
      <w:r>
        <w:rPr>
          <w:rFonts w:hint="eastAsia"/>
        </w:rPr>
        <w:br/>
      </w:r>
      <w:r>
        <w:rPr>
          <w:rFonts w:hint="eastAsia"/>
        </w:rPr>
        <w:t>　　　　一、行业主要法律、法规</w:t>
      </w:r>
      <w:r>
        <w:rPr>
          <w:rFonts w:hint="eastAsia"/>
        </w:rPr>
        <w:br/>
      </w:r>
      <w:r>
        <w:rPr>
          <w:rFonts w:hint="eastAsia"/>
        </w:rPr>
        <w:t>　　　　二、批签发主要法律、法规</w:t>
      </w:r>
      <w:r>
        <w:rPr>
          <w:rFonts w:hint="eastAsia"/>
        </w:rPr>
        <w:br/>
      </w:r>
      <w:r>
        <w:rPr>
          <w:rFonts w:hint="eastAsia"/>
        </w:rPr>
        <w:t>　　第三节 2024年中国破伤风人免疫球蛋白行业发展社会环境分析</w:t>
      </w:r>
      <w:r>
        <w:rPr>
          <w:rFonts w:hint="eastAsia"/>
        </w:rPr>
        <w:br/>
      </w:r>
      <w:r>
        <w:rPr>
          <w:rFonts w:hint="eastAsia"/>
        </w:rPr>
        <w:br/>
      </w:r>
      <w:r>
        <w:rPr>
          <w:rFonts w:hint="eastAsia"/>
        </w:rPr>
        <w:t>第三章 中国血液制品行业技术发展分析</w:t>
      </w:r>
      <w:r>
        <w:rPr>
          <w:rFonts w:hint="eastAsia"/>
        </w:rPr>
        <w:br/>
      </w:r>
      <w:r>
        <w:rPr>
          <w:rFonts w:hint="eastAsia"/>
        </w:rPr>
        <w:t>　　第一节 中国血液制品技术发展历程</w:t>
      </w:r>
      <w:r>
        <w:rPr>
          <w:rFonts w:hint="eastAsia"/>
        </w:rPr>
        <w:br/>
      </w:r>
      <w:r>
        <w:rPr>
          <w:rFonts w:hint="eastAsia"/>
        </w:rPr>
        <w:t>　　第二节 国内外血液制品技术差距</w:t>
      </w:r>
      <w:r>
        <w:rPr>
          <w:rFonts w:hint="eastAsia"/>
        </w:rPr>
        <w:br/>
      </w:r>
      <w:r>
        <w:rPr>
          <w:rFonts w:hint="eastAsia"/>
        </w:rPr>
        <w:t>　　第三节 中国血液制品技术发展趋势预测分析</w:t>
      </w:r>
      <w:r>
        <w:rPr>
          <w:rFonts w:hint="eastAsia"/>
        </w:rPr>
        <w:br/>
      </w:r>
      <w:r>
        <w:rPr>
          <w:rFonts w:hint="eastAsia"/>
        </w:rPr>
        <w:br/>
      </w:r>
      <w:r>
        <w:rPr>
          <w:rFonts w:hint="eastAsia"/>
        </w:rPr>
        <w:t>第四章 2023-2024年中国血液制品市场调研</w:t>
      </w:r>
      <w:r>
        <w:rPr>
          <w:rFonts w:hint="eastAsia"/>
        </w:rPr>
        <w:br/>
      </w:r>
      <w:r>
        <w:rPr>
          <w:rFonts w:hint="eastAsia"/>
        </w:rPr>
        <w:t>　　第一节 全球及中国血液制品市场构成</w:t>
      </w:r>
      <w:r>
        <w:rPr>
          <w:rFonts w:hint="eastAsia"/>
        </w:rPr>
        <w:br/>
      </w:r>
      <w:r>
        <w:rPr>
          <w:rFonts w:hint="eastAsia"/>
        </w:rPr>
        <w:t>　　　　一、全球血制品市场构成</w:t>
      </w:r>
      <w:r>
        <w:rPr>
          <w:rFonts w:hint="eastAsia"/>
        </w:rPr>
        <w:br/>
      </w:r>
      <w:r>
        <w:rPr>
          <w:rFonts w:hint="eastAsia"/>
        </w:rPr>
        <w:t>　　　　二、中国血制品市场构成</w:t>
      </w:r>
      <w:r>
        <w:rPr>
          <w:rFonts w:hint="eastAsia"/>
        </w:rPr>
        <w:br/>
      </w:r>
      <w:r>
        <w:rPr>
          <w:rFonts w:hint="eastAsia"/>
        </w:rPr>
        <w:t>　　第二节 2023-2024年中国血液制品发展现状分析</w:t>
      </w:r>
      <w:r>
        <w:rPr>
          <w:rFonts w:hint="eastAsia"/>
        </w:rPr>
        <w:br/>
      </w:r>
      <w:r>
        <w:rPr>
          <w:rFonts w:hint="eastAsia"/>
        </w:rPr>
        <w:t>　　第三节 2024-2030年中国血液制品发展趋势预测分析</w:t>
      </w:r>
      <w:r>
        <w:rPr>
          <w:rFonts w:hint="eastAsia"/>
        </w:rPr>
        <w:br/>
      </w:r>
      <w:r>
        <w:rPr>
          <w:rFonts w:hint="eastAsia"/>
        </w:rPr>
        <w:br/>
      </w:r>
      <w:r>
        <w:rPr>
          <w:rFonts w:hint="eastAsia"/>
        </w:rPr>
        <w:t>第五章 2019-2024年中国破伤风人免疫球蛋白行业批签发量分析</w:t>
      </w:r>
      <w:r>
        <w:rPr>
          <w:rFonts w:hint="eastAsia"/>
        </w:rPr>
        <w:br/>
      </w:r>
      <w:r>
        <w:rPr>
          <w:rFonts w:hint="eastAsia"/>
        </w:rPr>
        <w:t>　　第一节 2019-2024年破伤风人免疫球蛋白市场批签发状况分析</w:t>
      </w:r>
      <w:r>
        <w:rPr>
          <w:rFonts w:hint="eastAsia"/>
        </w:rPr>
        <w:br/>
      </w:r>
      <w:r>
        <w:rPr>
          <w:rFonts w:hint="eastAsia"/>
        </w:rPr>
        <w:t>　　　　一、2019-2024年我国人血白蛋白批签发数量</w:t>
      </w:r>
      <w:r>
        <w:rPr>
          <w:rFonts w:hint="eastAsia"/>
        </w:rPr>
        <w:br/>
      </w:r>
      <w:r>
        <w:rPr>
          <w:rFonts w:hint="eastAsia"/>
        </w:rPr>
        <w:t>　　　　二、2019-2024年我国人血白蛋白批签发货值</w:t>
      </w:r>
      <w:r>
        <w:rPr>
          <w:rFonts w:hint="eastAsia"/>
        </w:rPr>
        <w:br/>
      </w:r>
      <w:r>
        <w:rPr>
          <w:rFonts w:hint="eastAsia"/>
        </w:rPr>
        <w:t>　　第二节 2024年破伤风人免疫球蛋白市场批签发量</w:t>
      </w:r>
      <w:r>
        <w:rPr>
          <w:rFonts w:hint="eastAsia"/>
        </w:rPr>
        <w:br/>
      </w:r>
      <w:r>
        <w:rPr>
          <w:rFonts w:hint="eastAsia"/>
        </w:rPr>
        <w:t>　　　　一、2024年国内人血白蛋白批签量</w:t>
      </w:r>
      <w:r>
        <w:rPr>
          <w:rFonts w:hint="eastAsia"/>
        </w:rPr>
        <w:br/>
      </w:r>
      <w:r>
        <w:rPr>
          <w:rFonts w:hint="eastAsia"/>
        </w:rPr>
        <w:t>　　　　二、2024年国内人血白蛋白批签发占比</w:t>
      </w:r>
      <w:r>
        <w:rPr>
          <w:rFonts w:hint="eastAsia"/>
        </w:rPr>
        <w:br/>
      </w:r>
      <w:r>
        <w:rPr>
          <w:rFonts w:hint="eastAsia"/>
        </w:rPr>
        <w:t>　　　　三、2024年国内主要企业人血白蛋白批签发数量</w:t>
      </w:r>
      <w:r>
        <w:rPr>
          <w:rFonts w:hint="eastAsia"/>
        </w:rPr>
        <w:br/>
      </w:r>
      <w:r>
        <w:rPr>
          <w:rFonts w:hint="eastAsia"/>
        </w:rPr>
        <w:br/>
      </w:r>
      <w:r>
        <w:rPr>
          <w:rFonts w:hint="eastAsia"/>
        </w:rPr>
        <w:t>第六章 中国破伤风人免疫球蛋白行业产品市场价格走势及影响因素分析</w:t>
      </w:r>
      <w:r>
        <w:rPr>
          <w:rFonts w:hint="eastAsia"/>
        </w:rPr>
        <w:br/>
      </w:r>
      <w:r>
        <w:rPr>
          <w:rFonts w:hint="eastAsia"/>
        </w:rPr>
        <w:t>　　第一节 近几年中国破伤风人免疫球蛋白行业产品市场价格回顾</w:t>
      </w:r>
      <w:r>
        <w:rPr>
          <w:rFonts w:hint="eastAsia"/>
        </w:rPr>
        <w:br/>
      </w:r>
      <w:r>
        <w:rPr>
          <w:rFonts w:hint="eastAsia"/>
        </w:rPr>
        <w:t>　　第二节 影响中国破伤风人免疫球蛋白价格的原因剖析</w:t>
      </w:r>
      <w:r>
        <w:rPr>
          <w:rFonts w:hint="eastAsia"/>
        </w:rPr>
        <w:br/>
      </w:r>
      <w:r>
        <w:rPr>
          <w:rFonts w:hint="eastAsia"/>
        </w:rPr>
        <w:t>　　第三节 2024-2030年中国破伤风人免疫球蛋白行业产品未来价格走势预测分析</w:t>
      </w:r>
      <w:r>
        <w:rPr>
          <w:rFonts w:hint="eastAsia"/>
        </w:rPr>
        <w:br/>
      </w:r>
      <w:r>
        <w:rPr>
          <w:rFonts w:hint="eastAsia"/>
        </w:rPr>
        <w:br/>
      </w:r>
      <w:r>
        <w:rPr>
          <w:rFonts w:hint="eastAsia"/>
        </w:rPr>
        <w:t>第七章 2019-2024年我国破伤风人免疫球蛋白行业经济运行</w:t>
      </w:r>
      <w:r>
        <w:rPr>
          <w:rFonts w:hint="eastAsia"/>
        </w:rPr>
        <w:br/>
      </w:r>
      <w:r>
        <w:rPr>
          <w:rFonts w:hint="eastAsia"/>
        </w:rPr>
        <w:t>　　第一节 2019-2024年破伤风人免疫球蛋白行业偿债能力分析</w:t>
      </w:r>
      <w:r>
        <w:rPr>
          <w:rFonts w:hint="eastAsia"/>
        </w:rPr>
        <w:br/>
      </w:r>
      <w:r>
        <w:rPr>
          <w:rFonts w:hint="eastAsia"/>
        </w:rPr>
        <w:t>　　第二节 2019-2024年破伤风人免疫球蛋白行业盈利能力分析</w:t>
      </w:r>
      <w:r>
        <w:rPr>
          <w:rFonts w:hint="eastAsia"/>
        </w:rPr>
        <w:br/>
      </w:r>
      <w:r>
        <w:rPr>
          <w:rFonts w:hint="eastAsia"/>
        </w:rPr>
        <w:t>　　第三节 2019-2024年破伤风人免疫球蛋白行业发展能力分析</w:t>
      </w:r>
      <w:r>
        <w:rPr>
          <w:rFonts w:hint="eastAsia"/>
        </w:rPr>
        <w:br/>
      </w:r>
      <w:r>
        <w:rPr>
          <w:rFonts w:hint="eastAsia"/>
        </w:rPr>
        <w:t>　　第四节 2019-2024年破伤风人免疫球蛋白行业企业数量及变化趋势预测分析</w:t>
      </w:r>
      <w:r>
        <w:rPr>
          <w:rFonts w:hint="eastAsia"/>
        </w:rPr>
        <w:br/>
      </w:r>
      <w:r>
        <w:rPr>
          <w:rFonts w:hint="eastAsia"/>
        </w:rPr>
        <w:br/>
      </w:r>
      <w:r>
        <w:rPr>
          <w:rFonts w:hint="eastAsia"/>
        </w:rPr>
        <w:t>第八章 破伤风人免疫球蛋白行业市场竞争策略分析</w:t>
      </w:r>
      <w:r>
        <w:rPr>
          <w:rFonts w:hint="eastAsia"/>
        </w:rPr>
        <w:br/>
      </w:r>
      <w:r>
        <w:rPr>
          <w:rFonts w:hint="eastAsia"/>
        </w:rPr>
        <w:t>　　第一节 破伤风人免疫球蛋白行业竞争结构分析</w:t>
      </w:r>
      <w:r>
        <w:rPr>
          <w:rFonts w:hint="eastAsia"/>
        </w:rPr>
        <w:br/>
      </w:r>
      <w:r>
        <w:rPr>
          <w:rFonts w:hint="eastAsia"/>
        </w:rPr>
        <w:t>　　第二节 破伤风人免疫球蛋白市场竞争策略分析</w:t>
      </w:r>
      <w:r>
        <w:rPr>
          <w:rFonts w:hint="eastAsia"/>
        </w:rPr>
        <w:br/>
      </w:r>
      <w:r>
        <w:rPr>
          <w:rFonts w:hint="eastAsia"/>
        </w:rPr>
        <w:t>　　第三节 破伤风人免疫球蛋白行业企业竞争策略分析</w:t>
      </w:r>
      <w:r>
        <w:rPr>
          <w:rFonts w:hint="eastAsia"/>
        </w:rPr>
        <w:br/>
      </w:r>
      <w:r>
        <w:rPr>
          <w:rFonts w:hint="eastAsia"/>
        </w:rPr>
        <w:br/>
      </w:r>
      <w:r>
        <w:rPr>
          <w:rFonts w:hint="eastAsia"/>
        </w:rPr>
        <w:t>第九章 破伤风人免疫球蛋白上游原材料供应状况分析</w:t>
      </w:r>
      <w:r>
        <w:rPr>
          <w:rFonts w:hint="eastAsia"/>
        </w:rPr>
        <w:br/>
      </w:r>
      <w:r>
        <w:rPr>
          <w:rFonts w:hint="eastAsia"/>
        </w:rPr>
        <w:t>　　第一节 破伤风人免疫球蛋白主要原材料</w:t>
      </w:r>
      <w:r>
        <w:rPr>
          <w:rFonts w:hint="eastAsia"/>
        </w:rPr>
        <w:br/>
      </w:r>
      <w:r>
        <w:rPr>
          <w:rFonts w:hint="eastAsia"/>
        </w:rPr>
        <w:t>　　第二节 2023-2024年国内采浆规模发展研究</w:t>
      </w:r>
      <w:r>
        <w:rPr>
          <w:rFonts w:hint="eastAsia"/>
        </w:rPr>
        <w:br/>
      </w:r>
      <w:r>
        <w:rPr>
          <w:rFonts w:hint="eastAsia"/>
        </w:rPr>
        <w:t>　　第三节 2024-2030年主要原材料未来供应情况预测分析</w:t>
      </w:r>
      <w:r>
        <w:rPr>
          <w:rFonts w:hint="eastAsia"/>
        </w:rPr>
        <w:br/>
      </w:r>
      <w:r>
        <w:rPr>
          <w:rFonts w:hint="eastAsia"/>
        </w:rPr>
        <w:br/>
      </w:r>
      <w:r>
        <w:rPr>
          <w:rFonts w:hint="eastAsia"/>
        </w:rPr>
        <w:t>第十章 中国破伤风人免疫球蛋白行业重点企业发展分析</w:t>
      </w:r>
      <w:r>
        <w:rPr>
          <w:rFonts w:hint="eastAsia"/>
        </w:rPr>
        <w:br/>
      </w:r>
      <w:r>
        <w:rPr>
          <w:rFonts w:hint="eastAsia"/>
        </w:rPr>
        <w:t>　　第一节 天坛生物</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泰邦控股</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上海莱士</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华兰生物</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四川远大</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第十一章 破伤风人免疫球蛋白行业投资并购分析</w:t>
      </w:r>
      <w:r>
        <w:rPr>
          <w:rFonts w:hint="eastAsia"/>
        </w:rPr>
        <w:br/>
      </w:r>
      <w:r>
        <w:rPr>
          <w:rFonts w:hint="eastAsia"/>
        </w:rPr>
        <w:t>　　第一节 破伤风人免疫球蛋白行业企业并购环境</w:t>
      </w:r>
      <w:r>
        <w:rPr>
          <w:rFonts w:hint="eastAsia"/>
        </w:rPr>
        <w:br/>
      </w:r>
      <w:r>
        <w:rPr>
          <w:rFonts w:hint="eastAsia"/>
        </w:rPr>
        <w:t>　　第二节 破伤风人免疫球蛋白市场并购机会预测分析</w:t>
      </w:r>
      <w:r>
        <w:rPr>
          <w:rFonts w:hint="eastAsia"/>
        </w:rPr>
        <w:br/>
      </w:r>
      <w:r>
        <w:rPr>
          <w:rFonts w:hint="eastAsia"/>
        </w:rPr>
        <w:br/>
      </w:r>
      <w:r>
        <w:rPr>
          <w:rFonts w:hint="eastAsia"/>
        </w:rPr>
        <w:t>第十二章 破伤风人免疫球蛋白市场投资前景分析</w:t>
      </w:r>
      <w:r>
        <w:rPr>
          <w:rFonts w:hint="eastAsia"/>
        </w:rPr>
        <w:br/>
      </w:r>
      <w:r>
        <w:rPr>
          <w:rFonts w:hint="eastAsia"/>
        </w:rPr>
        <w:t>　　第一节 2024年中国破伤风人免疫球蛋白投资环境</w:t>
      </w:r>
      <w:r>
        <w:rPr>
          <w:rFonts w:hint="eastAsia"/>
        </w:rPr>
        <w:br/>
      </w:r>
      <w:r>
        <w:rPr>
          <w:rFonts w:hint="eastAsia"/>
        </w:rPr>
        <w:t>　　第二节 中国破伤风人免疫球蛋白行业投资前景分析</w:t>
      </w:r>
      <w:r>
        <w:rPr>
          <w:rFonts w:hint="eastAsia"/>
        </w:rPr>
        <w:br/>
      </w:r>
      <w:r>
        <w:rPr>
          <w:rFonts w:hint="eastAsia"/>
        </w:rPr>
        <w:t>　　　　一、缺乏创新风险</w:t>
      </w:r>
      <w:r>
        <w:rPr>
          <w:rFonts w:hint="eastAsia"/>
        </w:rPr>
        <w:br/>
      </w:r>
      <w:r>
        <w:rPr>
          <w:rFonts w:hint="eastAsia"/>
        </w:rPr>
        <w:t>　　　　二、成本风险分析</w:t>
      </w:r>
      <w:r>
        <w:rPr>
          <w:rFonts w:hint="eastAsia"/>
        </w:rPr>
        <w:br/>
      </w:r>
      <w:r>
        <w:rPr>
          <w:rFonts w:hint="eastAsia"/>
        </w:rPr>
        <w:t>　　　　三、政策和体制风险</w:t>
      </w:r>
      <w:r>
        <w:rPr>
          <w:rFonts w:hint="eastAsia"/>
        </w:rPr>
        <w:br/>
      </w:r>
      <w:r>
        <w:rPr>
          <w:rFonts w:hint="eastAsia"/>
        </w:rPr>
        <w:t>　　第三节 中国破伤风人免疫球蛋白行业发展趋势预测分析</w:t>
      </w:r>
      <w:r>
        <w:rPr>
          <w:rFonts w:hint="eastAsia"/>
        </w:rPr>
        <w:br/>
      </w:r>
      <w:r>
        <w:rPr>
          <w:rFonts w:hint="eastAsia"/>
        </w:rPr>
        <w:br/>
      </w:r>
      <w:r>
        <w:rPr>
          <w:rFonts w:hint="eastAsia"/>
        </w:rPr>
        <w:t>第十三章 破伤风人免疫球蛋白市场投资机会与建议</w:t>
      </w:r>
      <w:r>
        <w:rPr>
          <w:rFonts w:hint="eastAsia"/>
        </w:rPr>
        <w:br/>
      </w:r>
      <w:r>
        <w:rPr>
          <w:rFonts w:hint="eastAsia"/>
        </w:rPr>
        <w:t>　　第一节 2024年中国破伤风人免疫球蛋白投资机会</w:t>
      </w:r>
      <w:r>
        <w:rPr>
          <w:rFonts w:hint="eastAsia"/>
        </w:rPr>
        <w:br/>
      </w:r>
      <w:r>
        <w:rPr>
          <w:rFonts w:hint="eastAsia"/>
        </w:rPr>
        <w:t>　　第二节 破伤风人免疫球蛋白投资进入壁垒分析</w:t>
      </w:r>
      <w:r>
        <w:rPr>
          <w:rFonts w:hint="eastAsia"/>
        </w:rPr>
        <w:br/>
      </w:r>
      <w:r>
        <w:rPr>
          <w:rFonts w:hint="eastAsia"/>
        </w:rPr>
        <w:t>　　　　一、政策壁垒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四、品牌壁垒</w:t>
      </w:r>
      <w:r>
        <w:rPr>
          <w:rFonts w:hint="eastAsia"/>
        </w:rPr>
        <w:br/>
      </w:r>
      <w:r>
        <w:rPr>
          <w:rFonts w:hint="eastAsia"/>
        </w:rPr>
        <w:t>　　第三节 中⋅智⋅林⋅－行业项目投资建议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09ba73b154e71" w:history="1">
        <w:r>
          <w:rPr>
            <w:rStyle w:val="Hyperlink"/>
          </w:rPr>
          <w:t>2024-2030年中国破伤风人免疫球蛋白行业发展全面调研与未来趋势报告</w:t>
        </w:r>
      </w:hyperlink>
      <w:r>
        <w:rPr>
          <w:color w:val="C00000"/>
        </w:rPr>
        <w:t>》，报告编号：</w:t>
      </w:r>
      <w:r>
        <w:rPr>
          <w:rFonts w:hint="eastAsia"/>
          <w:color w:val="C00000"/>
        </w:rPr>
        <w:t>2606328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09ba73b154e71" w:history="1">
        <w:r>
          <w:rPr>
            <w:rStyle w:val="Hyperlink"/>
          </w:rPr>
          <w:t>https://www.20087.com/8/32/PoShangFengRenMianYiQiuDanBaiFaZ.html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cbe0ffd3c4ad8" w:history="1">
      <w:r>
        <w:rPr>
          <w:rStyle w:val="Hyperlink"/>
        </w:rPr>
        <w:t>2024-2030年中国破伤风人免疫球蛋白行业发展全面调研与未来趋势报告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PoShangFengRenMianYiQiuDanBaiFaZ.html" TargetMode="External" Id="R94509ba73b154e71" /></Relationships>
</file>

<file path=word/_rels/header2.xml.rels>&#65279;<?xml version="1.0" encoding="utf-8"?><Relationships xmlns="http://schemas.openxmlformats.org/package/2006/relationships"><Relationship Type="http://schemas.openxmlformats.org/officeDocument/2006/relationships/hyperlink" Target="https://www.20087.com/8/32/PoShangFengRenMianYiQiuDanBaiFaZ.html" TargetMode="External" Id="R2ddcbe0ffd3c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2024-05-19T08:51:00Z</dcterms:created>
  <dcterms:modified xsi:type="dcterms:W3CDTF">2024-05-19T09:51:00Z</dcterms:modified>
  <dc:subject>2024-2030年中国破伤风人免疫球蛋白行业发展全面调研与未来趋势报告</dc:subject>
  <dc:title>2024-2030年中国破伤风人免疫球蛋白行业发展全面调研与未来趋势报告</dc:title>
  <cp:keywords>2024-2030年中国破伤风人免疫球蛋白行业发展全面调研与未来趋势报告</cp:keywords>
  <dc:description>2024-2030年中国破伤风人免疫球蛋白行业发展全面调研与未来趋势报告</dc:description>
</cp:coreProperties>
</file>