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337bd8b514497" w:history="1">
              <w:r>
                <w:rPr>
                  <w:rStyle w:val="Hyperlink"/>
                </w:rPr>
                <w:t>中国二手船舶市场调查研究与发展前景分析报告（2025-2031年）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337bd8b514497" w:history="1">
              <w:r>
                <w:rPr>
                  <w:rStyle w:val="Hyperlink"/>
                </w:rPr>
                <w:t>中国二手船舶市场调查研究与发展前景分析报告（2025-2031年）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337bd8b514497" w:history="1">
                <w:r>
                  <w:rPr>
                    <w:rStyle w:val="Hyperlink"/>
                  </w:rPr>
                  <w:t>https://www.20087.com/9/12/ErShouChuanBoDeQianJing.html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船舶市场作为全球航运业的重要组成部分，近年来随着全球经济形势的变化和航运需求的波动，经历了起伏不定的发展历程。一方面，随着新造船价格的波动和船东对成本控制的需求，二手船舶市场交易活跃度较高；另一方面，随着环保法规的趋严，老旧船舶的淘汰速度加快，市场上的船龄结构也在发生变化。此外，随着技术的进步，二手船舶的改造和升级也成为市场的新趋势。</w:t>
      </w:r>
      <w:r>
        <w:rPr>
          <w:rFonts w:hint="eastAsia"/>
        </w:rPr>
        <w:br/>
      </w:r>
      <w:r>
        <w:rPr>
          <w:rFonts w:hint="eastAsia"/>
        </w:rPr>
        <w:t>　　未来，二手船舶市场将持续发展。一方面，随着全球经济的复苏，对于二手船舶的需求将持续增加；另一方面，随着环保法规的进一步实施，对于符合新标准的二手船舶的需求将增加。此外，随着可持续发展理念的普及，采用环保技术和绿色材料进行船舶改造和维护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337bd8b514497" w:history="1">
        <w:r>
          <w:rPr>
            <w:rStyle w:val="Hyperlink"/>
          </w:rPr>
          <w:t>中国二手船舶市场调查研究与发展前景分析报告（2025-2031年）</w:t>
        </w:r>
      </w:hyperlink>
      <w:r>
        <w:rPr>
          <w:rFonts w:hint="eastAsia"/>
        </w:rPr>
        <w:t>》专业、系统地分析了二手船舶行业现状，包括市场需求、市场规模及价格动态，全面梳理了二手船舶产业链结构，并对二手船舶细分市场进行了探究。二手船舶报告基于详实数据，科学预测了二手船舶市场发展前景和发展趋势，同时剖析了二手船舶品牌竞争、市场集中度以及重点企业的市场地位。在识别风险与机遇的基础上，二手船舶报告提出了针对性的发展策略和建议。二手船舶报告为二手船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二手船舶产业概述</w:t>
      </w:r>
      <w:r>
        <w:rPr>
          <w:rFonts w:hint="eastAsia"/>
        </w:rPr>
        <w:br/>
      </w:r>
      <w:r>
        <w:rPr>
          <w:rFonts w:hint="eastAsia"/>
        </w:rPr>
        <w:t>　　第一节 二手船舶定义</w:t>
      </w:r>
      <w:r>
        <w:rPr>
          <w:rFonts w:hint="eastAsia"/>
        </w:rPr>
        <w:br/>
      </w:r>
      <w:r>
        <w:rPr>
          <w:rFonts w:hint="eastAsia"/>
        </w:rPr>
        <w:t>　　第二节 二手船舶行业特点</w:t>
      </w:r>
      <w:r>
        <w:rPr>
          <w:rFonts w:hint="eastAsia"/>
        </w:rPr>
        <w:br/>
      </w:r>
      <w:r>
        <w:rPr>
          <w:rFonts w:hint="eastAsia"/>
        </w:rPr>
        <w:t>　　第三节 二手船舶产业链分析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2024-2025年中国二手船舶行业运行环境分析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中国二手船舶运行经济环境分析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中国二手船舶产业政策环境分析</w:t>
      </w:r>
      <w:r>
        <w:rPr>
          <w:rFonts w:hint="eastAsia"/>
        </w:rPr>
        <w:br/>
      </w:r>
      <w:r>
        <w:rPr>
          <w:rFonts w:hint="eastAsia"/>
        </w:rPr>
        <w:t>　　　　一、二手船舶行业监管体制</w:t>
      </w:r>
      <w:r>
        <w:rPr>
          <w:rFonts w:hint="eastAsia"/>
        </w:rPr>
        <w:br/>
      </w:r>
      <w:r>
        <w:rPr>
          <w:rFonts w:hint="eastAsia"/>
        </w:rPr>
        <w:t>　　　　二、二手船舶行业主要法规</w:t>
      </w:r>
      <w:r>
        <w:rPr>
          <w:rFonts w:hint="eastAsia"/>
        </w:rPr>
        <w:br/>
      </w:r>
      <w:r>
        <w:rPr>
          <w:rFonts w:hint="eastAsia"/>
        </w:rPr>
        <w:t>　　　　三、主要二手船舶产业政策</w:t>
      </w:r>
      <w:r>
        <w:rPr>
          <w:rFonts w:hint="eastAsia"/>
        </w:rPr>
        <w:br/>
      </w:r>
      <w:r>
        <w:rPr>
          <w:rFonts w:hint="eastAsia"/>
        </w:rPr>
        <w:t>　　第三节 中国二手船舶产业社会环境分析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国外二手船舶行业发展态势分析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国外二手船舶市场发展现状分析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国外主要国家二手船舶市场现状</w:t>
      </w:r>
      <w:r>
        <w:rPr>
          <w:rFonts w:hint="eastAsia"/>
        </w:rPr>
        <w:br/>
      </w:r>
      <w:r>
        <w:rPr>
          <w:rFonts w:hint="eastAsia"/>
        </w:rPr>
        <w:t>　　第三节 国外二手船舶行业发展趋势预测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中国二手船舶行业市场分析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2019-2024年中国二手船舶行业规模情况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2019-2024年中国二手船舶市场规模情况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2019-2024年中国二手船舶行业盈利情况分析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2019-2024年中国二手船舶市场需求状况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2019-2024年中国二手船舶行业市场供给状况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2019-2024年二手船舶行业市场供需平衡状况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中国重点地区二手船舶行业市场调研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重点地区（一）二手船舶市场调研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重点地区（二）二手船舶市场调研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重点地区（三）二手船舶市场调研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重点地区（四）二手船舶市场调研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重点地区（五）二手船舶市场调研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中国二手船舶行业价格走势及影响因素分析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国内二手船舶行业价格回顾</w:t>
      </w:r>
      <w:r>
        <w:rPr>
          <w:rFonts w:hint="eastAsia"/>
        </w:rPr>
        <w:br/>
      </w:r>
      <w:r>
        <w:rPr>
          <w:rFonts w:hint="eastAsia"/>
        </w:rPr>
        <w:t>　　第二节 国内二手船舶行业价格走势预测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国内二手船舶行业价格影响因素分析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中国二手船舶行业客户调研</w:t>
      </w:r>
      <w:r>
        <w:rPr>
          <w:rFonts w:hint="eastAsia"/>
        </w:rPr>
        <w:br/>
      </w:r>
      <w:r>
        <w:rPr>
          <w:rFonts w:hint="eastAsia"/>
        </w:rPr>
        <w:t>　　　　一、二手船舶行业客户偏好调查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二、客户对二手船舶品牌的首要认知渠道</w:t>
      </w:r>
      <w:r>
        <w:rPr>
          <w:rFonts w:hint="eastAsia"/>
        </w:rPr>
        <w:br/>
      </w:r>
      <w:r>
        <w:rPr>
          <w:rFonts w:hint="eastAsia"/>
        </w:rPr>
        <w:t>　　　　三、二手船舶品牌忠诚度调查</w:t>
      </w:r>
      <w:r>
        <w:rPr>
          <w:rFonts w:hint="eastAsia"/>
        </w:rPr>
        <w:br/>
      </w:r>
      <w:r>
        <w:rPr>
          <w:rFonts w:hint="eastAsia"/>
        </w:rPr>
        <w:t>　　　　四、二手船舶行业客户消费理念调研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中国二手船舶行业竞争格局分析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2025年二手船舶行业集中度分析</w:t>
      </w:r>
      <w:r>
        <w:rPr>
          <w:rFonts w:hint="eastAsia"/>
        </w:rPr>
        <w:br/>
      </w:r>
      <w:r>
        <w:rPr>
          <w:rFonts w:hint="eastAsia"/>
        </w:rPr>
        <w:t>　　　　一、二手船舶市场集中度分析</w:t>
      </w:r>
      <w:r>
        <w:rPr>
          <w:rFonts w:hint="eastAsia"/>
        </w:rPr>
        <w:br/>
      </w:r>
      <w:r>
        <w:rPr>
          <w:rFonts w:hint="eastAsia"/>
        </w:rPr>
        <w:t>　　　　二、二手船舶企业集中度分析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2024-2025年二手船舶行业竞争格局分析</w:t>
      </w:r>
      <w:r>
        <w:rPr>
          <w:rFonts w:hint="eastAsia"/>
        </w:rPr>
        <w:br/>
      </w:r>
      <w:r>
        <w:rPr>
          <w:rFonts w:hint="eastAsia"/>
        </w:rPr>
        <w:t>　　　　一、二手船舶行业竞争策略分析</w:t>
      </w:r>
      <w:r>
        <w:rPr>
          <w:rFonts w:hint="eastAsia"/>
        </w:rPr>
        <w:br/>
      </w:r>
      <w:r>
        <w:rPr>
          <w:rFonts w:hint="eastAsia"/>
        </w:rPr>
        <w:t>　　　　二、二手船舶行业竞争格局展望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三、我国二手船舶市场竞争趋势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二手船舶行业重点企业发展调研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二手船舶行业企业经营策略研究分析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二手船舶企业多样化经营策略分析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一、二手船舶企业多样化经营情况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二、现行二手船舶行业多样化经营的方向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大型二手船舶企业集团未来发展策略分析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对中小二手船舶企业生产经营的建议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二手船舶行业投资风险与控制策略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二手船舶行业SWOT模型分析</w:t>
      </w:r>
      <w:r>
        <w:rPr>
          <w:rFonts w:hint="eastAsia"/>
        </w:rPr>
        <w:br/>
      </w:r>
      <w:r>
        <w:rPr>
          <w:rFonts w:hint="eastAsia"/>
        </w:rPr>
        <w:t>　　　　一、二手船舶行业优势分析</w:t>
      </w:r>
      <w:r>
        <w:rPr>
          <w:rFonts w:hint="eastAsia"/>
        </w:rPr>
        <w:br/>
      </w:r>
      <w:r>
        <w:rPr>
          <w:rFonts w:hint="eastAsia"/>
        </w:rPr>
        <w:t>　　　　二、二手船舶行业劣势分析</w:t>
      </w:r>
      <w:r>
        <w:rPr>
          <w:rFonts w:hint="eastAsia"/>
        </w:rPr>
        <w:br/>
      </w:r>
      <w:r>
        <w:rPr>
          <w:rFonts w:hint="eastAsia"/>
        </w:rPr>
        <w:t>　　　　三、二手船舶行业机会分析</w:t>
      </w:r>
      <w:r>
        <w:rPr>
          <w:rFonts w:hint="eastAsia"/>
        </w:rPr>
        <w:br/>
      </w:r>
      <w:r>
        <w:rPr>
          <w:rFonts w:hint="eastAsia"/>
        </w:rPr>
        <w:t>　　　　四、二手船舶行业风险分析</w:t>
      </w:r>
      <w:r>
        <w:rPr>
          <w:rFonts w:hint="eastAsia"/>
        </w:rPr>
        <w:br/>
      </w:r>
      <w:r>
        <w:rPr>
          <w:rFonts w:hint="eastAsia"/>
        </w:rPr>
        <w:t>　　第二节 二手船舶行业投资风险及控制策略分析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一、二手船舶市场风险及控制策略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二、二手船舶行业政策风险及控制策略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三、二手船舶行业经营风险及控制策略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四、二手船舶同业竞争风险及控制策略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五、二手船舶行业其他风险及控制策略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2025-2031年中国二手船舶行业投资潜力及发展趋势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2025-2031年二手船舶行业投资潜力分析</w:t>
      </w:r>
      <w:r>
        <w:rPr>
          <w:rFonts w:hint="eastAsia"/>
        </w:rPr>
        <w:br/>
      </w:r>
      <w:r>
        <w:rPr>
          <w:rFonts w:hint="eastAsia"/>
        </w:rPr>
        <w:t>　　　　一、二手船舶行业重点可投资领域</w:t>
      </w:r>
      <w:r>
        <w:rPr>
          <w:rFonts w:hint="eastAsia"/>
        </w:rPr>
        <w:br/>
      </w:r>
      <w:r>
        <w:rPr>
          <w:rFonts w:hint="eastAsia"/>
        </w:rPr>
        <w:t>　　　　二、二手船舶行业目标市场需求潜力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三、二手船舶行业投资潜力综合评判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中:智:林－2025-2031年中国二手船舶行业发展趋势分析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一、2025年二手船舶市场前景分析</w:t>
      </w:r>
      <w:r>
        <w:rPr>
          <w:rFonts w:hint="eastAsia"/>
        </w:rPr>
        <w:br/>
      </w:r>
      <w:r>
        <w:rPr>
          <w:rFonts w:hint="eastAsia"/>
        </w:rPr>
        <w:t>　　　　二、2025年二手船舶发展趋势预测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三、2025-2031年我国二手船舶行业发展剖析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五、未来二手船舶行业发展变局剖析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2019-2024年中国二手船舶市场规模及增长情况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2019-2024年中国二手船舶行业产量及增长趋势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2025-2031年中国二手船舶行业产量预测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2019-2024年中国二手船舶行业市场需求及增长情况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2025-2031年中国二手船舶行业市场需求预测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2019-2024年中国二手船舶行业利润及增长情况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**地区二手船舶市场规模及增长情况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**地区二手船舶市场规模及增长情况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**地区二手船舶行业市场需求情况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2019-2024年中国二手船舶行业进口量及增速统计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2019-2024年中国二手船舶行业出口量及增速统计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二手船舶重点企业经营情况分析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2025年二手船舶市场前景分析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2025-2031年中国二手船舶市场需求预测</w:t>
      </w:r>
      <w:r>
        <w:rPr>
          <w:rFonts w:hint="eastAsia"/>
        </w:rPr>
        <w:br/>
      </w:r>
      <w:r>
        <w:rPr>
          <w:rFonts w:hint="eastAsia"/>
        </w:rPr>
        <w:t>　　图表 2025年二手船舶发展趋势预测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337bd8b514497" w:history="1">
        <w:r>
          <w:rPr>
            <w:rStyle w:val="Hyperlink"/>
          </w:rPr>
          <w:t>中国二手船舶市场调查研究与发展前景分析报告（2025-2031年）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337bd8b514497" w:history="1">
        <w:r>
          <w:rPr>
            <w:rStyle w:val="Hyperlink"/>
          </w:rPr>
          <w:t>https://www.20087.com/9/12/ErShouChuanBoDeQianJing.html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热点：二手船买卖平台、二手船舶交易市场、二手船出售转让、二手船舶出口、500吨二手货船、二手船舶交易流程、全国二手船舶交易市场、二手船舶配件交易市场、二手船舶买卖交易信息网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77768d9034ab4" w:history="1">
      <w:r>
        <w:rPr>
          <w:rStyle w:val="Hyperlink"/>
        </w:rPr>
        <w:t>中国二手船舶市场调查研究与发展前景分析报告（2025-2031年）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ErShouChuanBoDeQianJing.html" TargetMode="External" Id="Re8b337bd8b51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ErShouChuanBoDeQianJing.html" TargetMode="External" Id="Re3b77768d903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2024-11-01T04:22:00Z</dcterms:created>
  <dcterms:modified xsi:type="dcterms:W3CDTF">2024-11-01T05:22:00Z</dcterms:modified>
  <dc:subject>中国二手船舶市场调查研究与发展前景分析报告（2025-2031年）</dc:subject>
  <dc:title>中国二手船舶市场调查研究与发展前景分析报告（2025-2031年）</dc:title>
  <cp:keywords>中国二手船舶市场调查研究与发展前景分析报告（2025-2031年）</cp:keywords>
  <dc:description>中国二手船舶市场调查研究与发展前景分析报告（2025-2031年）</dc:description>
</cp:coreProperties>
</file>