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7c8aa417432e" w:history="1">
              <w:r>
                <w:rPr>
                  <w:rStyle w:val="Hyperlink"/>
                </w:rPr>
                <w:t>中国汽车物流信息化市场现状分析与前景趋势预测报告（2025-2031年）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7c8aa417432e" w:history="1">
              <w:r>
                <w:rPr>
                  <w:rStyle w:val="Hyperlink"/>
                </w:rPr>
                <w:t>中国汽车物流信息化市场现状分析与前景趋势预测报告（2025-2031年）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f7c8aa417432e" w:history="1">
                <w:r>
                  <w:rPr>
                    <w:rStyle w:val="Hyperlink"/>
                  </w:rPr>
                  <w:t>https://www.20087.com/0/23/QiCheWuLiuXinXiHuaHangYeQuShi.html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物流行业与汽车产业融合的产物，近年来在全球范围内随着汽车供应链的全球化和电子商务的兴起，发展势头迅猛。通过数字化、网络化和智能化技术的应用，汽车物流信息化实现了从零部件采购、仓储管理到整车配送的全流程透明化和高效化。实时物流追踪、智能调度系统和数据分析平台的建立，有效提升了物流效率，降低了运营成本，满足了汽车制造商和经销商对物流服务的高要求。</w:t>
      </w:r>
      <w:r>
        <w:rPr>
          <w:rFonts w:hint="eastAsia"/>
        </w:rPr>
        <w:br/>
      </w:r>
      <w:r>
        <w:rPr>
          <w:rFonts w:hint="eastAsia"/>
        </w:rPr>
        <w:t>　　未来，汽车物流信息化将朝着更智能、更协同和更可持续的方向发展。一方面，人工智能、大数据和物联网技术的深度融合，将使汽车物流信息化系统具备预测性维护、智能决策和自主学习的能力，实现物流资源的最优配置。另一方面，区块链技术的应用将增强物流链条的透明度和安全性，促进供应链各方的信任和合作。同时，绿色物流和循环经济理念的贯彻，将推动汽车物流信息化在包装材料、运输方式和能源利用等方面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7c8aa417432e" w:history="1">
        <w:r>
          <w:rPr>
            <w:rStyle w:val="Hyperlink"/>
          </w:rPr>
          <w:t>中国汽车物流信息化市场现状分析与前景趋势预测报告（2025-2031年）</w:t>
        </w:r>
      </w:hyperlink>
      <w:r>
        <w:rPr>
          <w:rFonts w:hint="eastAsia"/>
        </w:rPr>
        <w:t>》基于多年汽车物流信息化行业研究积累，结合当前市场发展现状，依托国家权威数据资源和长期市场监测数据库，对汽车物流信息化行业进行了全面调研与分析。报告详细阐述了汽车物流信息化市场规模、市场前景、发展趋势、技术现状及未来方向，重点分析了行业内主要企业的竞争格局，并通过SWOT分析揭示了汽车物流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f7c8aa417432e" w:history="1">
        <w:r>
          <w:rPr>
            <w:rStyle w:val="Hyperlink"/>
          </w:rPr>
          <w:t>中国汽车物流信息化市场现状分析与前景趋势预测报告（2025-2031年）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》为投资者提供了准确的市场现状解读，帮助预判行业前景，挖掘投资价值，同时从投资策略和营销策略等角度提出实用建议，助力投资者在汽车物流信息化行业中把握机遇、规避风险。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三、主要汽车物流信息化产业政策</w:t>
      </w:r>
      <w:r>
        <w:rPr>
          <w:rFonts w:hint="eastAsia"/>
        </w:rPr>
        <w:br/>
      </w:r>
      <w:r>
        <w:rPr>
          <w:rFonts w:hint="eastAsia"/>
        </w:rPr>
        <w:t>　　第三节 中国汽车物流信息化产业社会环境分析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汽车物流信息化市场策略分析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汽车物流信息化销售策略分析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一、提高中国汽车物流信息化企业核心竞争力的对策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二、汽车物流信息化企业提升竞争力的主要方向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三、影响汽车物流信息化企业核心竞争力的因素及提升途径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中~智~林~－2025-2031年中国汽车物流信息化行业发展趋势分析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汽车物流信息化行业现状</w:t>
      </w:r>
      <w:r>
        <w:rPr>
          <w:rFonts w:hint="eastAsia"/>
        </w:rPr>
        <w:br/>
      </w:r>
      <w:r>
        <w:rPr>
          <w:rFonts w:hint="eastAsia"/>
        </w:rPr>
        <w:t>　　图表 汽车物流信息化行业产业链调研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汽车物流信息化行业动态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汽车物流信息化行业竞争对手分析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7c8aa417432e" w:history="1">
        <w:r>
          <w:rPr>
            <w:rStyle w:val="Hyperlink"/>
          </w:rPr>
          <w:t>中国汽车物流信息化市场现状分析与前景趋势预测报告（2025-2031年）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f7c8aa417432e" w:history="1">
        <w:r>
          <w:rPr>
            <w:rStyle w:val="Hyperlink"/>
          </w:rPr>
          <w:t>https://www.20087.com/0/23/QiCheWuLiuXinXiHuaHangYeQuShi.html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3c6b38a7f4086" w:history="1">
      <w:r>
        <w:rPr>
          <w:rStyle w:val="Hyperlink"/>
        </w:rPr>
        <w:t>中国汽车物流信息化市场现状分析与前景趋势预测报告（2025-2031年）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WuLiuXinXiHuaHangYeQuShi.html" TargetMode="External" Id="Rc68f7c8aa41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WuLiuXinXiHuaHangYeQuShi.html" TargetMode="External" Id="Rb2c3c6b38a7f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2024-10-21T23:47:00Z</dcterms:created>
  <dcterms:modified xsi:type="dcterms:W3CDTF">2024-10-22T00:47:00Z</dcterms:modified>
  <dc:subject>中国汽车物流信息化市场现状分析与前景趋势预测报告（2025-2031年）</dc:subject>
  <dc:title>中国汽车物流信息化市场现状分析与前景趋势预测报告（2025-2031年）</dc:title>
  <cp:keywords>中国汽车物流信息化市场现状分析与前景趋势预测报告（2025-2031年）</cp:keywords>
  <dc:description>中国汽车物流信息化市场现状分析与前景趋势预测报告（2025-2031年）</dc:description>
</cp:coreProperties>
</file>