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003741dc49ee" w:history="1">
              <w:r>
                <w:rPr>
                  <w:rStyle w:val="Hyperlink"/>
                </w:rPr>
                <w:t>2024-2030年中国保险市场调查研究与发展前景预测报告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003741dc49ee" w:history="1">
              <w:r>
                <w:rPr>
                  <w:rStyle w:val="Hyperlink"/>
                </w:rPr>
                <w:t>2024-2030年中国保险市场调查研究与发展前景预测报告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003741dc49ee" w:history="1">
                <w:r>
                  <w:rPr>
                    <w:rStyle w:val="Hyperlink"/>
                  </w:rPr>
                  <w:t>https://www.20087.com/1/83/BaoXianHangYeQianJingQuShi.html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经历了显著的数字化转型，特别是在过去十年中，移动互联网、大数据、人工智能等技术的迅猛发展，促使保险公司能够提供更加个性化和高效的服务。数字化平台允许客户在线购买保险、提交理赔申请，甚至进行实时的风险评估。同时，保险公司开始利用大数据和机器学习来分析客户行为，提供定制化的保险产品，以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未来，保险行业将继续深化数字化转型，同时探索更加创新的风险管理模型。人工智能和物联网技术的集成将使得“按需保险”和“即用即付”模式成为可能，即根据客户实时的行为数据动态调整保险费用。此外，区块链技术的应用有望提高保险交易的透明度和效率，减少欺诈行为。保险公司还将更加注重ESG（环境、社会和治理）标准，开发可持续保险产品，以响应社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003741dc49ee" w:history="1">
        <w:r>
          <w:rPr>
            <w:rStyle w:val="Hyperlink"/>
          </w:rPr>
          <w:t>2024-2030年中国保险市场调查研究与发展前景预测报告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保险行业的市场规模、需求变化、价格波动以及产业链构成。保险报告深入剖析了当前市场现状，科学预测了未来保险市场前景与发展趋势，特别关注了保险细分市场的机会与挑战。同时，对保险重点企业的竞争地位、品牌影响力和市场集中度进行了全面评估。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伯克希尔？哈撒韦公司（BERKSHIREHATHAWAYINC.）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苏黎世保险集团（ZurichInsuranceGroupLtd）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2019-2024年中国保险业总体经营状况</w:t>
      </w:r>
      <w:r>
        <w:rPr>
          <w:rFonts w:hint="eastAsia"/>
        </w:rPr>
        <w:br/>
      </w:r>
      <w:r>
        <w:rPr>
          <w:rFonts w:hint="eastAsia"/>
        </w:rPr>
        <w:t>　　4.12018 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4.22019 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4.32020 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2019-2024年中国保险业细分业态运营状况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5.1.12018 年人身保险业经营状况</w:t>
      </w:r>
      <w:r>
        <w:rPr>
          <w:rFonts w:hint="eastAsia"/>
        </w:rPr>
        <w:br/>
      </w:r>
      <w:r>
        <w:rPr>
          <w:rFonts w:hint="eastAsia"/>
        </w:rPr>
        <w:t>　　　　5.1.22019 年人身保险业经营状况</w:t>
      </w:r>
      <w:r>
        <w:rPr>
          <w:rFonts w:hint="eastAsia"/>
        </w:rPr>
        <w:br/>
      </w:r>
      <w:r>
        <w:rPr>
          <w:rFonts w:hint="eastAsia"/>
        </w:rPr>
        <w:t>　　　　5.1.32020 年人身保险业经营状况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5.2.12018 年财产保险业经营状况</w:t>
      </w:r>
      <w:r>
        <w:rPr>
          <w:rFonts w:hint="eastAsia"/>
        </w:rPr>
        <w:br/>
      </w:r>
      <w:r>
        <w:rPr>
          <w:rFonts w:hint="eastAsia"/>
        </w:rPr>
        <w:t>　　　　5.2.22019 年财产保险业经营状况</w:t>
      </w:r>
      <w:r>
        <w:rPr>
          <w:rFonts w:hint="eastAsia"/>
        </w:rPr>
        <w:br/>
      </w:r>
      <w:r>
        <w:rPr>
          <w:rFonts w:hint="eastAsia"/>
        </w:rPr>
        <w:t>　　　　5.2.32020 年财产保险业经营状况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5.3.12018 年医疗保险发展状况</w:t>
      </w:r>
      <w:r>
        <w:rPr>
          <w:rFonts w:hint="eastAsia"/>
        </w:rPr>
        <w:br/>
      </w:r>
      <w:r>
        <w:rPr>
          <w:rFonts w:hint="eastAsia"/>
        </w:rPr>
        <w:t>　　　　5.3.22019 年医疗保险发展状况</w:t>
      </w:r>
      <w:r>
        <w:rPr>
          <w:rFonts w:hint="eastAsia"/>
        </w:rPr>
        <w:br/>
      </w:r>
      <w:r>
        <w:rPr>
          <w:rFonts w:hint="eastAsia"/>
        </w:rPr>
        <w:t>　　　　5.3.32020 年医疗保险发展状况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5.4.12018 年养老保险发展状况</w:t>
      </w:r>
      <w:r>
        <w:rPr>
          <w:rFonts w:hint="eastAsia"/>
        </w:rPr>
        <w:br/>
      </w:r>
      <w:r>
        <w:rPr>
          <w:rFonts w:hint="eastAsia"/>
        </w:rPr>
        <w:t>　　　　5.4.22019 年养老保险发展状况</w:t>
      </w:r>
      <w:r>
        <w:rPr>
          <w:rFonts w:hint="eastAsia"/>
        </w:rPr>
        <w:br/>
      </w:r>
      <w:r>
        <w:rPr>
          <w:rFonts w:hint="eastAsia"/>
        </w:rPr>
        <w:t>　　　　5.4.32020 年养老保险发展状况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5.5.12018 年再保险市场分析</w:t>
      </w:r>
      <w:r>
        <w:rPr>
          <w:rFonts w:hint="eastAsia"/>
        </w:rPr>
        <w:br/>
      </w:r>
      <w:r>
        <w:rPr>
          <w:rFonts w:hint="eastAsia"/>
        </w:rPr>
        <w:t>　　　　5.5.22019 年再保险市场分析</w:t>
      </w:r>
      <w:r>
        <w:rPr>
          <w:rFonts w:hint="eastAsia"/>
        </w:rPr>
        <w:br/>
      </w:r>
      <w:r>
        <w:rPr>
          <w:rFonts w:hint="eastAsia"/>
        </w:rPr>
        <w:t>　　　　5.5.32020 年再保险市场分析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车险网销市场分析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2019-2024年中国保险业区域市场运营状况</w:t>
      </w:r>
      <w:r>
        <w:rPr>
          <w:rFonts w:hint="eastAsia"/>
        </w:rPr>
        <w:br/>
      </w:r>
      <w:r>
        <w:rPr>
          <w:rFonts w:hint="eastAsia"/>
        </w:rPr>
        <w:t>　　7.1 2019-2024年中国保险业区域经营规模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7.1.12018 年区域保费收入统计</w:t>
      </w:r>
      <w:r>
        <w:rPr>
          <w:rFonts w:hint="eastAsia"/>
        </w:rPr>
        <w:br/>
      </w:r>
      <w:r>
        <w:rPr>
          <w:rFonts w:hint="eastAsia"/>
        </w:rPr>
        <w:t>　　　　7.1.22019 年区域保费收入统计</w:t>
      </w:r>
      <w:r>
        <w:rPr>
          <w:rFonts w:hint="eastAsia"/>
        </w:rPr>
        <w:br/>
      </w:r>
      <w:r>
        <w:rPr>
          <w:rFonts w:hint="eastAsia"/>
        </w:rPr>
        <w:t>　　　　7.1.32020 年区域保费收入统计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黑龙江保险业运营状况</w:t>
      </w:r>
      <w:r>
        <w:rPr>
          <w:rFonts w:hint="eastAsia"/>
        </w:rPr>
        <w:br/>
      </w:r>
      <w:r>
        <w:rPr>
          <w:rFonts w:hint="eastAsia"/>
        </w:rPr>
        <w:t>　　　　7.2.2 辽宁省保险业运营状况</w:t>
      </w:r>
      <w:r>
        <w:rPr>
          <w:rFonts w:hint="eastAsia"/>
        </w:rPr>
        <w:br/>
      </w:r>
      <w:r>
        <w:rPr>
          <w:rFonts w:hint="eastAsia"/>
        </w:rPr>
        <w:t>　　　　7.2.3 吉林省保险业运营状况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北京市保险业运营状况</w:t>
      </w:r>
      <w:r>
        <w:rPr>
          <w:rFonts w:hint="eastAsia"/>
        </w:rPr>
        <w:br/>
      </w:r>
      <w:r>
        <w:rPr>
          <w:rFonts w:hint="eastAsia"/>
        </w:rPr>
        <w:t>　　　　7.3.2 天津市保险业运营状况</w:t>
      </w:r>
      <w:r>
        <w:rPr>
          <w:rFonts w:hint="eastAsia"/>
        </w:rPr>
        <w:br/>
      </w:r>
      <w:r>
        <w:rPr>
          <w:rFonts w:hint="eastAsia"/>
        </w:rPr>
        <w:t>　　　　7.3.3 河北省保险业运营状况</w:t>
      </w:r>
      <w:r>
        <w:rPr>
          <w:rFonts w:hint="eastAsia"/>
        </w:rPr>
        <w:br/>
      </w:r>
      <w:r>
        <w:rPr>
          <w:rFonts w:hint="eastAsia"/>
        </w:rPr>
        <w:t>　　　　7.3.4 山西省保险业运营状况</w:t>
      </w:r>
      <w:r>
        <w:rPr>
          <w:rFonts w:hint="eastAsia"/>
        </w:rPr>
        <w:br/>
      </w:r>
      <w:r>
        <w:rPr>
          <w:rFonts w:hint="eastAsia"/>
        </w:rPr>
        <w:t>　　　　7.3.5 内蒙古保险业运营状况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上海市保险业运营状况</w:t>
      </w:r>
      <w:r>
        <w:rPr>
          <w:rFonts w:hint="eastAsia"/>
        </w:rPr>
        <w:br/>
      </w:r>
      <w:r>
        <w:rPr>
          <w:rFonts w:hint="eastAsia"/>
        </w:rPr>
        <w:t>　　　　7.4.2 浙江省保险业运营状况</w:t>
      </w:r>
      <w:r>
        <w:rPr>
          <w:rFonts w:hint="eastAsia"/>
        </w:rPr>
        <w:br/>
      </w:r>
      <w:r>
        <w:rPr>
          <w:rFonts w:hint="eastAsia"/>
        </w:rPr>
        <w:t>　　　　7.4.3 江苏省保险业运营状况</w:t>
      </w:r>
      <w:r>
        <w:rPr>
          <w:rFonts w:hint="eastAsia"/>
        </w:rPr>
        <w:br/>
      </w:r>
      <w:r>
        <w:rPr>
          <w:rFonts w:hint="eastAsia"/>
        </w:rPr>
        <w:t>　　　　7.4.4 山东省保险业运营状况</w:t>
      </w:r>
      <w:r>
        <w:rPr>
          <w:rFonts w:hint="eastAsia"/>
        </w:rPr>
        <w:br/>
      </w:r>
      <w:r>
        <w:rPr>
          <w:rFonts w:hint="eastAsia"/>
        </w:rPr>
        <w:t>　　　　7.4.5 安徽省保险业运营状况</w:t>
      </w:r>
      <w:r>
        <w:rPr>
          <w:rFonts w:hint="eastAsia"/>
        </w:rPr>
        <w:br/>
      </w:r>
      <w:r>
        <w:rPr>
          <w:rFonts w:hint="eastAsia"/>
        </w:rPr>
        <w:t>　　　　7.4.6 江西省保险业运营状况</w:t>
      </w:r>
      <w:r>
        <w:rPr>
          <w:rFonts w:hint="eastAsia"/>
        </w:rPr>
        <w:br/>
      </w:r>
      <w:r>
        <w:rPr>
          <w:rFonts w:hint="eastAsia"/>
        </w:rPr>
        <w:t>　　　　7.4.7 福建省保险业运营状况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河南省保险业运营状况</w:t>
      </w:r>
      <w:r>
        <w:rPr>
          <w:rFonts w:hint="eastAsia"/>
        </w:rPr>
        <w:br/>
      </w:r>
      <w:r>
        <w:rPr>
          <w:rFonts w:hint="eastAsia"/>
        </w:rPr>
        <w:t>　　　　7.5.2 湖北省保险业运营状况</w:t>
      </w:r>
      <w:r>
        <w:rPr>
          <w:rFonts w:hint="eastAsia"/>
        </w:rPr>
        <w:br/>
      </w:r>
      <w:r>
        <w:rPr>
          <w:rFonts w:hint="eastAsia"/>
        </w:rPr>
        <w:t>　　　　7.5.3 湖南省保险业运营状况</w:t>
      </w:r>
      <w:r>
        <w:rPr>
          <w:rFonts w:hint="eastAsia"/>
        </w:rPr>
        <w:br/>
      </w:r>
      <w:r>
        <w:rPr>
          <w:rFonts w:hint="eastAsia"/>
        </w:rPr>
        <w:t>　　　　7.5.4 广东省保险业运营状况</w:t>
      </w:r>
      <w:r>
        <w:rPr>
          <w:rFonts w:hint="eastAsia"/>
        </w:rPr>
        <w:br/>
      </w:r>
      <w:r>
        <w:rPr>
          <w:rFonts w:hint="eastAsia"/>
        </w:rPr>
        <w:t>　　　　7.5.5 广西自治区保险业运营状况</w:t>
      </w:r>
      <w:r>
        <w:rPr>
          <w:rFonts w:hint="eastAsia"/>
        </w:rPr>
        <w:br/>
      </w:r>
      <w:r>
        <w:rPr>
          <w:rFonts w:hint="eastAsia"/>
        </w:rPr>
        <w:t>　　　　7.5.6 海南省保险业运营状况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四川省保险业运营状况</w:t>
      </w:r>
      <w:r>
        <w:rPr>
          <w:rFonts w:hint="eastAsia"/>
        </w:rPr>
        <w:br/>
      </w:r>
      <w:r>
        <w:rPr>
          <w:rFonts w:hint="eastAsia"/>
        </w:rPr>
        <w:t>　　　　7.6.2 重庆市保险业运营状况</w:t>
      </w:r>
      <w:r>
        <w:rPr>
          <w:rFonts w:hint="eastAsia"/>
        </w:rPr>
        <w:br/>
      </w:r>
      <w:r>
        <w:rPr>
          <w:rFonts w:hint="eastAsia"/>
        </w:rPr>
        <w:t>　　　　7.6.3 云南省保险业运营状况</w:t>
      </w:r>
      <w:r>
        <w:rPr>
          <w:rFonts w:hint="eastAsia"/>
        </w:rPr>
        <w:br/>
      </w:r>
      <w:r>
        <w:rPr>
          <w:rFonts w:hint="eastAsia"/>
        </w:rPr>
        <w:t>　　　　7.6.4 贵州省保险业运营状况</w:t>
      </w:r>
      <w:r>
        <w:rPr>
          <w:rFonts w:hint="eastAsia"/>
        </w:rPr>
        <w:br/>
      </w:r>
      <w:r>
        <w:rPr>
          <w:rFonts w:hint="eastAsia"/>
        </w:rPr>
        <w:t>　　　　7.6.5 西藏自治区保险业运营状况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陕西省保险业运营状况</w:t>
      </w:r>
      <w:r>
        <w:rPr>
          <w:rFonts w:hint="eastAsia"/>
        </w:rPr>
        <w:br/>
      </w:r>
      <w:r>
        <w:rPr>
          <w:rFonts w:hint="eastAsia"/>
        </w:rPr>
        <w:t>　　　　7.7.2 青海省保险业运营状况</w:t>
      </w:r>
      <w:r>
        <w:rPr>
          <w:rFonts w:hint="eastAsia"/>
        </w:rPr>
        <w:br/>
      </w:r>
      <w:r>
        <w:rPr>
          <w:rFonts w:hint="eastAsia"/>
        </w:rPr>
        <w:t>　　　　7.7.3 甘肃省保险业运营状况</w:t>
      </w:r>
      <w:r>
        <w:rPr>
          <w:rFonts w:hint="eastAsia"/>
        </w:rPr>
        <w:br/>
      </w:r>
      <w:r>
        <w:rPr>
          <w:rFonts w:hint="eastAsia"/>
        </w:rPr>
        <w:t>　　　　7.7.4 宁夏自治区保险业运营状况</w:t>
      </w:r>
      <w:r>
        <w:rPr>
          <w:rFonts w:hint="eastAsia"/>
        </w:rPr>
        <w:br/>
      </w:r>
      <w:r>
        <w:rPr>
          <w:rFonts w:hint="eastAsia"/>
        </w:rPr>
        <w:t>　　　　7.7.5 新疆自治区保险业运营状况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2019-2024年中国保险业关联行业分析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2019-2024年外资保险公司运营状况分析</w:t>
      </w:r>
      <w:r>
        <w:rPr>
          <w:rFonts w:hint="eastAsia"/>
        </w:rPr>
        <w:br/>
      </w:r>
      <w:r>
        <w:rPr>
          <w:rFonts w:hint="eastAsia"/>
        </w:rPr>
        <w:t>　　9.1 2019-2024年外资保险公司在营状况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9.1.12018 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9.1.22019 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9.1.32020 年外资保险公司经营状况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保险市场竞争态势分析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投资风险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中^智^林^－2024-2030年中国保险业前景预测分析</w:t>
      </w:r>
      <w:r>
        <w:rPr>
          <w:rFonts w:hint="eastAsia"/>
        </w:rPr>
        <w:br/>
      </w:r>
      <w:r>
        <w:rPr>
          <w:rFonts w:hint="eastAsia"/>
        </w:rPr>
        <w:t>　　14.1 中国保险业发展前景及趋势透析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保险行业现状</w:t>
      </w:r>
      <w:r>
        <w:rPr>
          <w:rFonts w:hint="eastAsia"/>
        </w:rPr>
        <w:br/>
      </w:r>
      <w:r>
        <w:rPr>
          <w:rFonts w:hint="eastAsia"/>
        </w:rPr>
        <w:t>　　图表 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2019-2024年中国保险行业市场规模情况</w:t>
      </w:r>
      <w:r>
        <w:rPr>
          <w:rFonts w:hint="eastAsia"/>
        </w:rPr>
        <w:br/>
      </w:r>
      <w:r>
        <w:rPr>
          <w:rFonts w:hint="eastAsia"/>
        </w:rPr>
        <w:t>　　图表 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2019-2024年中国保险行业经营效益分析</w:t>
      </w:r>
      <w:r>
        <w:rPr>
          <w:rFonts w:hint="eastAsia"/>
        </w:rPr>
        <w:br/>
      </w:r>
      <w:r>
        <w:rPr>
          <w:rFonts w:hint="eastAsia"/>
        </w:rPr>
        <w:t>　　图表 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003741dc49ee" w:history="1">
        <w:r>
          <w:rPr>
            <w:rStyle w:val="Hyperlink"/>
          </w:rPr>
          <w:t>2024-2030年中国保险市场调查研究与发展前景预测报告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003741dc49ee" w:history="1">
        <w:r>
          <w:rPr>
            <w:rStyle w:val="Hyperlink"/>
          </w:rPr>
          <w:t>https://www.20087.com/1/83/BaoXianHangYeQianJingQuShi.html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eeacc055498d" w:history="1">
      <w:r>
        <w:rPr>
          <w:rStyle w:val="Hyperlink"/>
        </w:rPr>
        <w:t>2024-2030年中国保险市场调查研究与发展前景预测报告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oXianHangYeQianJingQuShi.html" TargetMode="External" Id="Rc19b003741dc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oXianHangYeQianJingQuShi.html" TargetMode="External" Id="R7671eeacc055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2024-04-02T01:55:00Z</dcterms:created>
  <dcterms:modified xsi:type="dcterms:W3CDTF">2024-04-02T02:55:00Z</dcterms:modified>
  <dc:subject>2024-2030年中国保险市场调查研究与发展前景预测报告</dc:subject>
  <dc:title>2024-2030年中国保险市场调查研究与发展前景预测报告</dc:title>
  <cp:keywords>2024-2030年中国保险市场调查研究与发展前景预测报告</cp:keywords>
  <dc:description>2024-2030年中国保险市场调查研究与发展前景预测报告</dc:description>
</cp:coreProperties>
</file>