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d9b5db8184755" w:history="1">
              <w:r>
                <w:rPr>
                  <w:rStyle w:val="Hyperlink"/>
                </w:rPr>
                <w:t>2025-2031年中国江苏省基金市场现状深度调研与发展趋势分析报告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d9b5db8184755" w:history="1">
              <w:r>
                <w:rPr>
                  <w:rStyle w:val="Hyperlink"/>
                </w:rPr>
                <w:t>2025-2031年中国江苏省基金市场现状深度调研与发展趋势分析报告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d9b5db8184755" w:history="1">
                <w:r>
                  <w:rPr>
                    <w:rStyle w:val="Hyperlink"/>
                  </w:rPr>
                  <w:t>https://www.20087.com/2/73/JiangSuShengJiJinFaZhanQuShi.html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基金是一种重要的金融工具，近年来随着金融市场的发展和技术的进步，在支持地方经济发展、促进产业升级等方面发挥了重要作用。现代江苏省基金不仅在投资组合、风险管理方面有了显著提升，还在设计和服务便捷性上实现了创新。例如，采用更先进的金融技术和环保型材料，提高了服务的综合性能和使用便捷性。此外，随着投资者对高质量、环保金融服务的需求增加，江苏省基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江苏省基金将持续受益于技术创新和投资者对高质量、环保金融服务的需求增长。一方面，随着新材料和新技术的应用，江苏省基金将更加高效、环保，以适应不同应用场景的需求。另一方面，随着投资者对高质量、环保金融服务的需求增加，对高性能江苏省基金的需求将持续增长。此外，随着可持续发展理念的普及，采用环保材料和工艺的江苏省基金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d9b5db8184755" w:history="1">
        <w:r>
          <w:rPr>
            <w:rStyle w:val="Hyperlink"/>
          </w:rPr>
          <w:t>2025-2031年中国江苏省基金市场现状深度调研与发展趋势分析报告</w:t>
        </w:r>
      </w:hyperlink>
      <w:r>
        <w:rPr>
          <w:rFonts w:hint="eastAsia"/>
        </w:rPr>
        <w:t>》通过详实的数据分析，全面解析了江苏省基金行业的市场规模、需求动态及价格趋势，深入探讨了江苏省基金产业链上下游的协同关系与竞争格局变化。报告对江苏省基金细分市场进行精准划分，结合重点企业研究，揭示了品牌影响力与市场集中度的现状，为行业参与者提供了清晰的竞争态势洞察。同时，报告结合宏观经济环境、技术发展路径及消费者需求演变，科学预测了江苏省基金行业的未来发展方向，并针对潜在风险提出了切实可行的应对策略。报告为江苏省基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基金销售概述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基金销售行业历程</w:t>
      </w:r>
      <w:r>
        <w:rPr>
          <w:rFonts w:hint="eastAsia"/>
        </w:rPr>
        <w:br/>
      </w:r>
      <w:r>
        <w:rPr>
          <w:rFonts w:hint="eastAsia"/>
        </w:rPr>
        <w:t>　　第三节 基金销售分类状况分析</w:t>
      </w:r>
      <w:r>
        <w:rPr>
          <w:rFonts w:hint="eastAsia"/>
        </w:rPr>
        <w:br/>
      </w:r>
      <w:r>
        <w:rPr>
          <w:rFonts w:hint="eastAsia"/>
        </w:rPr>
        <w:t>　　第四节 基金销售产业链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、产业链的类型</w:t>
      </w:r>
      <w:r>
        <w:rPr>
          <w:rFonts w:hint="eastAsia"/>
        </w:rPr>
        <w:br/>
      </w:r>
      <w:r>
        <w:rPr>
          <w:rFonts w:hint="eastAsia"/>
        </w:rPr>
        <w:t>　　　　　　2 、产业链空间分布特点</w:t>
      </w:r>
      <w:r>
        <w:rPr>
          <w:rFonts w:hint="eastAsia"/>
        </w:rPr>
        <w:br/>
      </w:r>
      <w:r>
        <w:rPr>
          <w:rFonts w:hint="eastAsia"/>
        </w:rPr>
        <w:t>　　　　　　3 、产业链形成的四维调控机制</w:t>
      </w:r>
      <w:r>
        <w:rPr>
          <w:rFonts w:hint="eastAsia"/>
        </w:rPr>
        <w:br/>
      </w:r>
      <w:r>
        <w:rPr>
          <w:rFonts w:hint="eastAsia"/>
        </w:rPr>
        <w:t>　　　　二、基金销售产业链模型分析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2020-2025年江苏省基金销售行业发展环境分析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2020-2025年江苏省环境分析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2020-2025年江苏省基金销售行业发展政策环境分析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 、《基金业务外包服务指引》</w:t>
      </w:r>
      <w:r>
        <w:rPr>
          <w:rFonts w:hint="eastAsia"/>
        </w:rPr>
        <w:br/>
      </w:r>
      <w:r>
        <w:rPr>
          <w:rFonts w:hint="eastAsia"/>
        </w:rPr>
        <w:t>　　　　　　2 、《政府投资基金暂行管理办法》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　　4 、《基金会管理条例》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2020-2025年江苏省基金销售行业发展社会环境分析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二、金融发展形势分析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2020-2025年江苏省基金销售所属行业总体发展情况分析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江苏省基金销售行业规模情况分析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江苏省基金销售行业财务能力分析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资产管理行业市场评估</w:t>
      </w:r>
      <w:r>
        <w:rPr>
          <w:rFonts w:hint="eastAsia"/>
        </w:rPr>
        <w:br/>
      </w:r>
      <w:r>
        <w:rPr>
          <w:rFonts w:hint="eastAsia"/>
        </w:rPr>
        <w:t>　　　　一、资产管理业务总体状况分析</w:t>
      </w:r>
      <w:r>
        <w:rPr>
          <w:rFonts w:hint="eastAsia"/>
        </w:rPr>
        <w:br/>
      </w:r>
      <w:r>
        <w:rPr>
          <w:rFonts w:hint="eastAsia"/>
        </w:rPr>
        <w:t>　　　　二、证券公司资管业务状况分析</w:t>
      </w:r>
      <w:r>
        <w:rPr>
          <w:rFonts w:hint="eastAsia"/>
        </w:rPr>
        <w:br/>
      </w:r>
      <w:r>
        <w:rPr>
          <w:rFonts w:hint="eastAsia"/>
        </w:rPr>
        <w:t>　　　　二、新设状况分析</w:t>
      </w:r>
      <w:r>
        <w:rPr>
          <w:rFonts w:hint="eastAsia"/>
        </w:rPr>
        <w:br/>
      </w:r>
      <w:r>
        <w:rPr>
          <w:rFonts w:hint="eastAsia"/>
        </w:rPr>
        <w:t>　　　　三、投向状况分析</w:t>
      </w:r>
      <w:r>
        <w:rPr>
          <w:rFonts w:hint="eastAsia"/>
        </w:rPr>
        <w:br/>
      </w:r>
      <w:r>
        <w:rPr>
          <w:rFonts w:hint="eastAsia"/>
        </w:rPr>
        <w:t>　　　　四、集中度状况分析</w:t>
      </w:r>
      <w:r>
        <w:rPr>
          <w:rFonts w:hint="eastAsia"/>
        </w:rPr>
        <w:br/>
      </w:r>
      <w:r>
        <w:rPr>
          <w:rFonts w:hint="eastAsia"/>
        </w:rPr>
        <w:t>　　　　五、投资者状况分析</w:t>
      </w:r>
      <w:r>
        <w:rPr>
          <w:rFonts w:hint="eastAsia"/>
        </w:rPr>
        <w:br/>
      </w:r>
      <w:r>
        <w:rPr>
          <w:rFonts w:hint="eastAsia"/>
        </w:rPr>
        <w:t>　　　　六、集合计划收益状况分析</w:t>
      </w:r>
      <w:r>
        <w:rPr>
          <w:rFonts w:hint="eastAsia"/>
        </w:rPr>
        <w:br/>
      </w:r>
      <w:r>
        <w:rPr>
          <w:rFonts w:hint="eastAsia"/>
        </w:rPr>
        <w:t>　　　　七、收入状况分析</w:t>
      </w:r>
      <w:r>
        <w:rPr>
          <w:rFonts w:hint="eastAsia"/>
        </w:rPr>
        <w:br/>
      </w:r>
      <w:r>
        <w:rPr>
          <w:rFonts w:hint="eastAsia"/>
        </w:rPr>
        <w:t>　　第四节 期货公司资管业务状况分析</w:t>
      </w:r>
      <w:r>
        <w:rPr>
          <w:rFonts w:hint="eastAsia"/>
        </w:rPr>
        <w:br/>
      </w:r>
      <w:r>
        <w:rPr>
          <w:rFonts w:hint="eastAsia"/>
        </w:rPr>
        <w:t>　　　　一、整体状况分析</w:t>
      </w:r>
      <w:r>
        <w:rPr>
          <w:rFonts w:hint="eastAsia"/>
        </w:rPr>
        <w:br/>
      </w:r>
      <w:r>
        <w:rPr>
          <w:rFonts w:hint="eastAsia"/>
        </w:rPr>
        <w:t>　　　　二、新设状况分析</w:t>
      </w:r>
      <w:r>
        <w:rPr>
          <w:rFonts w:hint="eastAsia"/>
        </w:rPr>
        <w:br/>
      </w:r>
      <w:r>
        <w:rPr>
          <w:rFonts w:hint="eastAsia"/>
        </w:rPr>
        <w:t>　　　　三、投向状况分析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基金销售行业发展现状分析</w:t>
      </w:r>
      <w:r>
        <w:rPr>
          <w:rFonts w:hint="eastAsia"/>
        </w:rPr>
        <w:br/>
      </w:r>
      <w:r>
        <w:rPr>
          <w:rFonts w:hint="eastAsia"/>
        </w:rPr>
        <w:t>　　第一节 基金销售行业发展分析</w:t>
      </w:r>
      <w:r>
        <w:rPr>
          <w:rFonts w:hint="eastAsia"/>
        </w:rPr>
        <w:br/>
      </w:r>
      <w:r>
        <w:rPr>
          <w:rFonts w:hint="eastAsia"/>
        </w:rPr>
        <w:t>　　　　一、基金销售行业发展现状调研</w:t>
      </w:r>
      <w:r>
        <w:rPr>
          <w:rFonts w:hint="eastAsia"/>
        </w:rPr>
        <w:br/>
      </w:r>
      <w:r>
        <w:rPr>
          <w:rFonts w:hint="eastAsia"/>
        </w:rPr>
        <w:t>　　　　二、基金销售行业发展预测分析</w:t>
      </w:r>
      <w:r>
        <w:rPr>
          <w:rFonts w:hint="eastAsia"/>
        </w:rPr>
        <w:br/>
      </w:r>
      <w:r>
        <w:rPr>
          <w:rFonts w:hint="eastAsia"/>
        </w:rPr>
        <w:t>　　　　　　1 、加速布局海外全球化视野已经打开</w:t>
      </w:r>
      <w:r>
        <w:rPr>
          <w:rFonts w:hint="eastAsia"/>
        </w:rPr>
        <w:br/>
      </w:r>
      <w:r>
        <w:rPr>
          <w:rFonts w:hint="eastAsia"/>
        </w:rPr>
        <w:t>　　　　　　2 、私募拥抱新三板股权行业前景调研广阔</w:t>
      </w:r>
      <w:r>
        <w:rPr>
          <w:rFonts w:hint="eastAsia"/>
        </w:rPr>
        <w:br/>
      </w:r>
      <w:r>
        <w:rPr>
          <w:rFonts w:hint="eastAsia"/>
        </w:rPr>
        <w:t>　　　　　　3 、资金来源多元化机构资金引向私募</w:t>
      </w:r>
      <w:r>
        <w:rPr>
          <w:rFonts w:hint="eastAsia"/>
        </w:rPr>
        <w:br/>
      </w:r>
      <w:r>
        <w:rPr>
          <w:rFonts w:hint="eastAsia"/>
        </w:rPr>
        <w:t>　　第二节 江苏省基金销售行业发展分析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一、2020-2025年江苏省基金销售市场发展现状分析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二、2020-2025年江苏省基金销售行业发展特点分析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三、2020-2025年江苏省基金销售行业市场供需分析</w:t>
      </w:r>
      <w:r>
        <w:rPr>
          <w:rFonts w:hint="eastAsia"/>
        </w:rPr>
        <w:br/>
      </w:r>
      <w:r>
        <w:rPr>
          <w:rFonts w:hint="eastAsia"/>
        </w:rPr>
        <w:t>　　第三节 江苏省基金销售产业特征与行业重要性</w:t>
      </w:r>
      <w:r>
        <w:rPr>
          <w:rFonts w:hint="eastAsia"/>
        </w:rPr>
        <w:br/>
      </w:r>
      <w:r>
        <w:rPr>
          <w:rFonts w:hint="eastAsia"/>
        </w:rPr>
        <w:t>　　第四节 开放基金销售行业特性分析</w:t>
      </w:r>
      <w:r>
        <w:rPr>
          <w:rFonts w:hint="eastAsia"/>
        </w:rPr>
        <w:br/>
      </w:r>
      <w:r>
        <w:rPr>
          <w:rFonts w:hint="eastAsia"/>
        </w:rPr>
        <w:t>　　　　一、无形性</w:t>
      </w:r>
      <w:r>
        <w:rPr>
          <w:rFonts w:hint="eastAsia"/>
        </w:rPr>
        <w:br/>
      </w:r>
      <w:r>
        <w:rPr>
          <w:rFonts w:hint="eastAsia"/>
        </w:rPr>
        <w:t>　　　　二、专业性</w:t>
      </w:r>
      <w:r>
        <w:rPr>
          <w:rFonts w:hint="eastAsia"/>
        </w:rPr>
        <w:br/>
      </w:r>
      <w:r>
        <w:rPr>
          <w:rFonts w:hint="eastAsia"/>
        </w:rPr>
        <w:t>　　　　三、多样性</w:t>
      </w:r>
      <w:r>
        <w:rPr>
          <w:rFonts w:hint="eastAsia"/>
        </w:rPr>
        <w:br/>
      </w:r>
      <w:r>
        <w:rPr>
          <w:rFonts w:hint="eastAsia"/>
        </w:rPr>
        <w:t>　　第五节 对江苏省基金销售市场的分析及思考</w:t>
      </w:r>
      <w:r>
        <w:rPr>
          <w:rFonts w:hint="eastAsia"/>
        </w:rPr>
        <w:br/>
      </w:r>
      <w:r>
        <w:rPr>
          <w:rFonts w:hint="eastAsia"/>
        </w:rPr>
        <w:t>　　　　一、基金销售市场特点</w:t>
      </w:r>
      <w:r>
        <w:rPr>
          <w:rFonts w:hint="eastAsia"/>
        </w:rPr>
        <w:br/>
      </w:r>
      <w:r>
        <w:rPr>
          <w:rFonts w:hint="eastAsia"/>
        </w:rPr>
        <w:t>　　　　二、基金销售市场评估</w:t>
      </w:r>
      <w:r>
        <w:rPr>
          <w:rFonts w:hint="eastAsia"/>
        </w:rPr>
        <w:br/>
      </w:r>
      <w:r>
        <w:rPr>
          <w:rFonts w:hint="eastAsia"/>
        </w:rPr>
        <w:t>　　　　三、基金销售市场变化的方向</w:t>
      </w:r>
      <w:r>
        <w:rPr>
          <w:rFonts w:hint="eastAsia"/>
        </w:rPr>
        <w:br/>
      </w:r>
      <w:r>
        <w:rPr>
          <w:rFonts w:hint="eastAsia"/>
        </w:rPr>
        <w:t>　　　　四、江苏省基金销售行业发展的新思路</w:t>
      </w:r>
      <w:r>
        <w:rPr>
          <w:rFonts w:hint="eastAsia"/>
        </w:rPr>
        <w:br/>
      </w:r>
      <w:r>
        <w:rPr>
          <w:rFonts w:hint="eastAsia"/>
        </w:rPr>
        <w:t>　　　　五、对江苏省基金销售行业发展的思考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江苏省基金销售市场规模分析</w:t>
      </w:r>
      <w:r>
        <w:rPr>
          <w:rFonts w:hint="eastAsia"/>
        </w:rPr>
        <w:br/>
      </w:r>
      <w:r>
        <w:rPr>
          <w:rFonts w:hint="eastAsia"/>
        </w:rPr>
        <w:t>　　第一节 2020-2025年江苏省基金销售市场规模分析</w:t>
      </w:r>
      <w:r>
        <w:rPr>
          <w:rFonts w:hint="eastAsia"/>
        </w:rPr>
        <w:br/>
      </w:r>
      <w:r>
        <w:rPr>
          <w:rFonts w:hint="eastAsia"/>
        </w:rPr>
        <w:t>　　　　一、整体状况分析</w:t>
      </w:r>
      <w:r>
        <w:rPr>
          <w:rFonts w:hint="eastAsia"/>
        </w:rPr>
        <w:br/>
      </w:r>
      <w:r>
        <w:rPr>
          <w:rFonts w:hint="eastAsia"/>
        </w:rPr>
        <w:t>　　　　二、新设状况分析</w:t>
      </w:r>
      <w:r>
        <w:rPr>
          <w:rFonts w:hint="eastAsia"/>
        </w:rPr>
        <w:br/>
      </w:r>
      <w:r>
        <w:rPr>
          <w:rFonts w:hint="eastAsia"/>
        </w:rPr>
        <w:t>　　　　三、投向状况分析</w:t>
      </w:r>
      <w:r>
        <w:rPr>
          <w:rFonts w:hint="eastAsia"/>
        </w:rPr>
        <w:br/>
      </w:r>
      <w:r>
        <w:rPr>
          <w:rFonts w:hint="eastAsia"/>
        </w:rPr>
        <w:t>　　　　四、集中度状况分析</w:t>
      </w:r>
      <w:r>
        <w:rPr>
          <w:rFonts w:hint="eastAsia"/>
        </w:rPr>
        <w:br/>
      </w:r>
      <w:r>
        <w:rPr>
          <w:rFonts w:hint="eastAsia"/>
        </w:rPr>
        <w:t>　　　　五、投资者状况分析</w:t>
      </w:r>
      <w:r>
        <w:rPr>
          <w:rFonts w:hint="eastAsia"/>
        </w:rPr>
        <w:br/>
      </w:r>
      <w:r>
        <w:rPr>
          <w:rFonts w:hint="eastAsia"/>
        </w:rPr>
        <w:t>　　　　六、销售渠道状况分析</w:t>
      </w:r>
      <w:r>
        <w:rPr>
          <w:rFonts w:hint="eastAsia"/>
        </w:rPr>
        <w:br/>
      </w:r>
      <w:r>
        <w:rPr>
          <w:rFonts w:hint="eastAsia"/>
        </w:rPr>
        <w:t>　　　　七、产品收益状况分析</w:t>
      </w:r>
      <w:r>
        <w:rPr>
          <w:rFonts w:hint="eastAsia"/>
        </w:rPr>
        <w:br/>
      </w:r>
      <w:r>
        <w:rPr>
          <w:rFonts w:hint="eastAsia"/>
        </w:rPr>
        <w:t>　　　　八、收入状况分析</w:t>
      </w:r>
      <w:r>
        <w:rPr>
          <w:rFonts w:hint="eastAsia"/>
        </w:rPr>
        <w:br/>
      </w:r>
      <w:r>
        <w:rPr>
          <w:rFonts w:hint="eastAsia"/>
        </w:rPr>
        <w:t>　　第二节 2020-2025年中国基金销售区域市场规模分析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2025-2031年中国基金销售市场规模预测分析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基金销售行业竞争力优势分析</w:t>
      </w:r>
      <w:r>
        <w:rPr>
          <w:rFonts w:hint="eastAsia"/>
        </w:rPr>
        <w:br/>
      </w:r>
      <w:r>
        <w:rPr>
          <w:rFonts w:hint="eastAsia"/>
        </w:rPr>
        <w:t>　　第一节 整体对基金销售竞争力评价</w:t>
      </w:r>
      <w:r>
        <w:rPr>
          <w:rFonts w:hint="eastAsia"/>
        </w:rPr>
        <w:br/>
      </w:r>
      <w:r>
        <w:rPr>
          <w:rFonts w:hint="eastAsia"/>
        </w:rPr>
        <w:t>　　第二节 基金销售行业竞争力评价结果分析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基金销售行业市场竞争策略分析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一、现有基金企业间竞争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一、集中度状况分析</w:t>
      </w:r>
      <w:r>
        <w:rPr>
          <w:rFonts w:hint="eastAsia"/>
        </w:rPr>
        <w:br/>
      </w:r>
      <w:r>
        <w:rPr>
          <w:rFonts w:hint="eastAsia"/>
        </w:rPr>
        <w:t>　　　　二、行业投资者状况分析</w:t>
      </w:r>
      <w:r>
        <w:rPr>
          <w:rFonts w:hint="eastAsia"/>
        </w:rPr>
        <w:br/>
      </w:r>
      <w:r>
        <w:rPr>
          <w:rFonts w:hint="eastAsia"/>
        </w:rPr>
        <w:t>　　　　三、产品收益状况分析</w:t>
      </w:r>
      <w:r>
        <w:rPr>
          <w:rFonts w:hint="eastAsia"/>
        </w:rPr>
        <w:br/>
      </w:r>
      <w:r>
        <w:rPr>
          <w:rFonts w:hint="eastAsia"/>
        </w:rPr>
        <w:t>　　　　四、行业收入状况分析</w:t>
      </w:r>
      <w:r>
        <w:rPr>
          <w:rFonts w:hint="eastAsia"/>
        </w:rPr>
        <w:br/>
      </w:r>
      <w:r>
        <w:rPr>
          <w:rFonts w:hint="eastAsia"/>
        </w:rPr>
        <w:t>　　第三节 基金销售企业竞争策略分析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一、提高基金销售企业核心竞争力的对策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二、影响基金销售企业核心竞争力的因素及提升途径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三、提高基金销售企业竞争力的策略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基金销售行业投资与趋势预测分析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基金销售行业投资机会分析</w:t>
      </w:r>
      <w:r>
        <w:rPr>
          <w:rFonts w:hint="eastAsia"/>
        </w:rPr>
        <w:br/>
      </w:r>
      <w:r>
        <w:rPr>
          <w:rFonts w:hint="eastAsia"/>
        </w:rPr>
        <w:t>　　　　一、基金销售投资项目分析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二、可以投资的基金销售模式</w:t>
      </w:r>
      <w:r>
        <w:rPr>
          <w:rFonts w:hint="eastAsia"/>
        </w:rPr>
        <w:br/>
      </w:r>
      <w:r>
        <w:rPr>
          <w:rFonts w:hint="eastAsia"/>
        </w:rPr>
        <w:t>　　　　三、2025年基金销售投资机会</w:t>
      </w:r>
      <w:r>
        <w:rPr>
          <w:rFonts w:hint="eastAsia"/>
        </w:rPr>
        <w:br/>
      </w:r>
      <w:r>
        <w:rPr>
          <w:rFonts w:hint="eastAsia"/>
        </w:rPr>
        <w:t>　　第二节 2025-2031年江苏省基金销售行业发展预测分析</w:t>
      </w:r>
      <w:r>
        <w:rPr>
          <w:rFonts w:hint="eastAsia"/>
        </w:rPr>
        <w:br/>
      </w:r>
      <w:r>
        <w:rPr>
          <w:rFonts w:hint="eastAsia"/>
        </w:rPr>
        <w:t>　　　　一、基金销售关注度分析</w:t>
      </w:r>
      <w:r>
        <w:rPr>
          <w:rFonts w:hint="eastAsia"/>
        </w:rPr>
        <w:br/>
      </w:r>
      <w:r>
        <w:rPr>
          <w:rFonts w:hint="eastAsia"/>
        </w:rPr>
        <w:t>　　　　二、未来基金销售行业技术开发方向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二、十四五行业发展趋势预测分析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基金销售产业用户度分析</w:t>
      </w:r>
      <w:r>
        <w:rPr>
          <w:rFonts w:hint="eastAsia"/>
        </w:rPr>
        <w:br/>
      </w:r>
      <w:r>
        <w:rPr>
          <w:rFonts w:hint="eastAsia"/>
        </w:rPr>
        <w:t>　　第一节 基金销售产业用户资金来源及认知程度</w:t>
      </w:r>
      <w:r>
        <w:rPr>
          <w:rFonts w:hint="eastAsia"/>
        </w:rPr>
        <w:br/>
      </w:r>
      <w:r>
        <w:rPr>
          <w:rFonts w:hint="eastAsia"/>
        </w:rPr>
        <w:t>　　第二节 公募证券投资基金与外部市场博弈分析</w:t>
      </w:r>
      <w:r>
        <w:rPr>
          <w:rFonts w:hint="eastAsia"/>
        </w:rPr>
        <w:br/>
      </w:r>
      <w:r>
        <w:rPr>
          <w:rFonts w:hint="eastAsia"/>
        </w:rPr>
        <w:t>　　　　一、与QFII基金博弈</w:t>
      </w:r>
      <w:r>
        <w:rPr>
          <w:rFonts w:hint="eastAsia"/>
        </w:rPr>
        <w:br/>
      </w:r>
      <w:r>
        <w:rPr>
          <w:rFonts w:hint="eastAsia"/>
        </w:rPr>
        <w:t>　　　　二、与民间投资资本博弈</w:t>
      </w:r>
      <w:r>
        <w:rPr>
          <w:rFonts w:hint="eastAsia"/>
        </w:rPr>
        <w:br/>
      </w:r>
      <w:r>
        <w:rPr>
          <w:rFonts w:hint="eastAsia"/>
        </w:rPr>
        <w:t>　　　　三、与私募基金团队博弈</w:t>
      </w:r>
      <w:r>
        <w:rPr>
          <w:rFonts w:hint="eastAsia"/>
        </w:rPr>
        <w:br/>
      </w:r>
      <w:r>
        <w:rPr>
          <w:rFonts w:hint="eastAsia"/>
        </w:rPr>
        <w:t>　　　　四、与商业银行理财产品博弈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2025-2031年基金销售行业发展趋势及行业前景调研分析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当前基金销售存在的问题</w:t>
      </w:r>
      <w:r>
        <w:rPr>
          <w:rFonts w:hint="eastAsia"/>
        </w:rPr>
        <w:br/>
      </w:r>
      <w:r>
        <w:rPr>
          <w:rFonts w:hint="eastAsia"/>
        </w:rPr>
        <w:t>　　第二节 基金销售未来发展预测分析</w:t>
      </w:r>
      <w:r>
        <w:rPr>
          <w:rFonts w:hint="eastAsia"/>
        </w:rPr>
        <w:br/>
      </w:r>
      <w:r>
        <w:rPr>
          <w:rFonts w:hint="eastAsia"/>
        </w:rPr>
        <w:t>　　　　一、江苏省基金销售发展方向分析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二、2025-2031年江苏省基金销售行业发展规模预测分析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三、2025-2031年江苏省基金销售行业发展趋势预测分析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2025-2031年江苏省基金销售行业前景调研分析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一、市场调研</w:t>
      </w:r>
      <w:r>
        <w:rPr>
          <w:rFonts w:hint="eastAsia"/>
        </w:rPr>
        <w:br/>
      </w:r>
      <w:r>
        <w:rPr>
          <w:rFonts w:hint="eastAsia"/>
        </w:rPr>
        <w:t>　　　　二、流动性风险分析</w:t>
      </w:r>
      <w:r>
        <w:rPr>
          <w:rFonts w:hint="eastAsia"/>
        </w:rPr>
        <w:br/>
      </w:r>
      <w:r>
        <w:rPr>
          <w:rFonts w:hint="eastAsia"/>
        </w:rPr>
        <w:t>　　　　三、行业利率风险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基金销售行业营销策略分析及建议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一、基金销售行业营销模式</w:t>
      </w:r>
      <w:r>
        <w:rPr>
          <w:rFonts w:hint="eastAsia"/>
        </w:rPr>
        <w:br/>
      </w:r>
      <w:r>
        <w:rPr>
          <w:rFonts w:hint="eastAsia"/>
        </w:rPr>
        <w:t>　　　　　　1 、代理销售通道模式</w:t>
      </w:r>
      <w:r>
        <w:rPr>
          <w:rFonts w:hint="eastAsia"/>
        </w:rPr>
        <w:br/>
      </w:r>
      <w:r>
        <w:rPr>
          <w:rFonts w:hint="eastAsia"/>
        </w:rPr>
        <w:t>　　　　　　2 、自主代理销售模式</w:t>
      </w:r>
      <w:r>
        <w:rPr>
          <w:rFonts w:hint="eastAsia"/>
        </w:rPr>
        <w:br/>
      </w:r>
      <w:r>
        <w:rPr>
          <w:rFonts w:hint="eastAsia"/>
        </w:rPr>
        <w:t>　　　　二、基金销售行业营销策略</w:t>
      </w:r>
      <w:r>
        <w:rPr>
          <w:rFonts w:hint="eastAsia"/>
        </w:rPr>
        <w:br/>
      </w:r>
      <w:r>
        <w:rPr>
          <w:rFonts w:hint="eastAsia"/>
        </w:rPr>
        <w:t>　　第二节 基金销售行业企业经营发展分析及建议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一、基金销售行业经营模式</w:t>
      </w:r>
      <w:r>
        <w:rPr>
          <w:rFonts w:hint="eastAsia"/>
        </w:rPr>
        <w:br/>
      </w:r>
      <w:r>
        <w:rPr>
          <w:rFonts w:hint="eastAsia"/>
        </w:rPr>
        <w:t>　　　　二、基金销售行业发展模式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2020-2025年江苏省国内生产总值及增长率速度</w:t>
      </w:r>
      <w:r>
        <w:rPr>
          <w:rFonts w:hint="eastAsia"/>
        </w:rPr>
        <w:br/>
      </w:r>
      <w:r>
        <w:rPr>
          <w:rFonts w:hint="eastAsia"/>
        </w:rPr>
        <w:t>　　图表 2020-2025年江苏省社会消费品零售总额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2020-2025年江苏省工业增加值及增长情况</w:t>
      </w:r>
      <w:r>
        <w:rPr>
          <w:rFonts w:hint="eastAsia"/>
        </w:rPr>
        <w:br/>
      </w:r>
      <w:r>
        <w:rPr>
          <w:rFonts w:hint="eastAsia"/>
        </w:rPr>
        <w:t>　　图表 2020-2025年江苏省社会固定资产投资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2020-2025年江苏省居民人均可支配收入及增长情况</w:t>
      </w:r>
      <w:r>
        <w:rPr>
          <w:rFonts w:hint="eastAsia"/>
        </w:rPr>
        <w:br/>
      </w:r>
      <w:r>
        <w:rPr>
          <w:rFonts w:hint="eastAsia"/>
        </w:rPr>
        <w:t>　　图表 公募基金市场数据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2020-2025年江苏省基金销售行业收益率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2020-2025年江苏省基金销售行业资产负债率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2020-2025年江苏省基金销售行业净资产增长率</w:t>
      </w:r>
      <w:r>
        <w:rPr>
          <w:rFonts w:hint="eastAsia"/>
        </w:rPr>
        <w:br/>
      </w:r>
      <w:r>
        <w:rPr>
          <w:rFonts w:hint="eastAsia"/>
        </w:rPr>
        <w:t>　　图表 2024年底专户规模前10的基金子公司及其规模</w:t>
      </w:r>
      <w:r>
        <w:rPr>
          <w:rFonts w:hint="eastAsia"/>
        </w:rPr>
        <w:br/>
      </w:r>
      <w:r>
        <w:rPr>
          <w:rFonts w:hint="eastAsia"/>
        </w:rPr>
        <w:t>　　图表 2025年证券公司资管业务规模月度增长状况分析</w:t>
      </w:r>
      <w:r>
        <w:rPr>
          <w:rFonts w:hint="eastAsia"/>
        </w:rPr>
        <w:br/>
      </w:r>
      <w:r>
        <w:rPr>
          <w:rFonts w:hint="eastAsia"/>
        </w:rPr>
        <w:t>　　图表 2025年集合计划主要投资类型占比状况分析</w:t>
      </w:r>
      <w:r>
        <w:rPr>
          <w:rFonts w:hint="eastAsia"/>
        </w:rPr>
        <w:br/>
      </w:r>
      <w:r>
        <w:rPr>
          <w:rFonts w:hint="eastAsia"/>
        </w:rPr>
        <w:t>　　图表 2025年证券公司主动管理定向业务投资状况分析</w:t>
      </w:r>
      <w:r>
        <w:rPr>
          <w:rFonts w:hint="eastAsia"/>
        </w:rPr>
        <w:br/>
      </w:r>
      <w:r>
        <w:rPr>
          <w:rFonts w:hint="eastAsia"/>
        </w:rPr>
        <w:t>　　图表 2025年证券公司通道业务投资状况分析</w:t>
      </w:r>
      <w:r>
        <w:rPr>
          <w:rFonts w:hint="eastAsia"/>
        </w:rPr>
        <w:br/>
      </w:r>
      <w:r>
        <w:rPr>
          <w:rFonts w:hint="eastAsia"/>
        </w:rPr>
        <w:t>　　图表 2025年资管业务规模前10的证券公司及规模</w:t>
      </w:r>
      <w:r>
        <w:rPr>
          <w:rFonts w:hint="eastAsia"/>
        </w:rPr>
        <w:br/>
      </w:r>
      <w:r>
        <w:rPr>
          <w:rFonts w:hint="eastAsia"/>
        </w:rPr>
        <w:t>　　图表 2025年证券公司集合计划客户数量月度变化状况分析</w:t>
      </w:r>
      <w:r>
        <w:rPr>
          <w:rFonts w:hint="eastAsia"/>
        </w:rPr>
        <w:br/>
      </w:r>
      <w:r>
        <w:rPr>
          <w:rFonts w:hint="eastAsia"/>
        </w:rPr>
        <w:t>　　图表 2025年证券公司存续集合计划净值收益率状况分析</w:t>
      </w:r>
      <w:r>
        <w:rPr>
          <w:rFonts w:hint="eastAsia"/>
        </w:rPr>
        <w:br/>
      </w:r>
      <w:r>
        <w:rPr>
          <w:rFonts w:hint="eastAsia"/>
        </w:rPr>
        <w:t>　　图表 2025年证券公司资管业务收入及资产规模</w:t>
      </w:r>
      <w:r>
        <w:rPr>
          <w:rFonts w:hint="eastAsia"/>
        </w:rPr>
        <w:br/>
      </w:r>
      <w:r>
        <w:rPr>
          <w:rFonts w:hint="eastAsia"/>
        </w:rPr>
        <w:t>　　图表 2024年底基金公司专户各类别产品规模占比状况分析</w:t>
      </w:r>
      <w:r>
        <w:rPr>
          <w:rFonts w:hint="eastAsia"/>
        </w:rPr>
        <w:br/>
      </w:r>
      <w:r>
        <w:rPr>
          <w:rFonts w:hint="eastAsia"/>
        </w:rPr>
        <w:t>　　图表 2024年底基金公司专户产品投资情况表</w:t>
      </w:r>
      <w:r>
        <w:rPr>
          <w:rFonts w:hint="eastAsia"/>
        </w:rPr>
        <w:br/>
      </w:r>
      <w:r>
        <w:rPr>
          <w:rFonts w:hint="eastAsia"/>
        </w:rPr>
        <w:t>　　图表 2024年底基金公司专户投资者委托资金状况分析</w:t>
      </w:r>
      <w:r>
        <w:rPr>
          <w:rFonts w:hint="eastAsia"/>
        </w:rPr>
        <w:br/>
      </w:r>
      <w:r>
        <w:rPr>
          <w:rFonts w:hint="eastAsia"/>
        </w:rPr>
        <w:t>　　图表 2025-2031年中国基金公司专户存续产品销售规模及增长率预测分析</w:t>
      </w:r>
      <w:r>
        <w:rPr>
          <w:rFonts w:hint="eastAsia"/>
        </w:rPr>
        <w:br/>
      </w:r>
      <w:r>
        <w:rPr>
          <w:rFonts w:hint="eastAsia"/>
        </w:rPr>
        <w:t>　　图表 2024年底专户规模前10的基金子公司及其规模</w:t>
      </w:r>
      <w:r>
        <w:rPr>
          <w:rFonts w:hint="eastAsia"/>
        </w:rPr>
        <w:br/>
      </w:r>
      <w:r>
        <w:rPr>
          <w:rFonts w:hint="eastAsia"/>
        </w:rPr>
        <w:t>　　图表 2025年基金子公司专户业务管理资产规模排名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d9b5db8184755" w:history="1">
        <w:r>
          <w:rPr>
            <w:rStyle w:val="Hyperlink"/>
          </w:rPr>
          <w:t>2025-2031年中国江苏省基金市场现状深度调研与发展趋势分析报告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d9b5db8184755" w:history="1">
        <w:r>
          <w:rPr>
            <w:rStyle w:val="Hyperlink"/>
          </w:rPr>
          <w:t>https://www.20087.com/2/73/JiangSuShengJiJinFaZhanQuShi.html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自然科学基金官网、江苏省基金业协会、江苏省自然科学基金项目公示、江苏省基金2024、江苏省政府投资基金、江苏省基金管理办法、宁波市自然科学基金申报、江苏省基金项目、江苏省社会科学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8c18250094207" w:history="1">
      <w:r>
        <w:rPr>
          <w:rStyle w:val="Hyperlink"/>
        </w:rPr>
        <w:t>2025-2031年中国江苏省基金市场现状深度调研与发展趋势分析报告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gSuShengJiJinFaZhanQuShi.html" TargetMode="External" Id="R3f5d9b5db81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gSuShengJiJinFaZhanQuShi.html" TargetMode="External" Id="Rd328c182500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2025-05-03T23:06:00Z</dcterms:created>
  <dcterms:modified xsi:type="dcterms:W3CDTF">2025-05-04T00:06:00Z</dcterms:modified>
  <dc:subject>2025-2031年中国江苏省基金市场现状深度调研与发展趋势分析报告</dc:subject>
  <dc:title>2025-2031年中国江苏省基金市场现状深度调研与发展趋势分析报告</dc:title>
  <cp:keywords>2025-2031年中国江苏省基金市场现状深度调研与发展趋势分析报告</cp:keywords>
  <dc:description>2025-2031年中国江苏省基金市场现状深度调研与发展趋势分析报告</dc:description>
</cp:coreProperties>
</file>