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7c958656c4602" w:history="1">
              <w:r>
                <w:rPr>
                  <w:rStyle w:val="Hyperlink"/>
                </w:rPr>
                <w:t>2026-2032年中国互联网人身保险市场调研与前景趋势报告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7c958656c4602" w:history="1">
              <w:r>
                <w:rPr>
                  <w:rStyle w:val="Hyperlink"/>
                </w:rPr>
                <w:t>2026-2032年中国互联网人身保险市场调研与前景趋势报告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7c958656c4602" w:history="1">
                <w:r>
                  <w:rPr>
                    <w:rStyle w:val="Hyperlink"/>
                  </w:rPr>
                  <w:t>https://www.20087.com/8/73/HuLianWangRenShenBaoXianHangYeFaZhanQianJing.html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人身保险是以网络平台为主要销售渠道，涵盖寿险、健康险、意外险、养老险等类型的人身保险产品，依托大数据、人工智能、区块链等技术实现线上投保、理赔、服务全流程管理。近年来，随着保险科技的快速发展和用户线上消费习惯养成，互联网人身保险市场规模快速扩张，产品形态日益丰富，服务便捷性显著提升。然而行业内仍存在产品同质化严重、定价模型粗放、风控能力不足、用户隐私保护机制不完善等问题，影响行业的可持续健康发展。</w:t>
      </w:r>
      <w:r>
        <w:rPr>
          <w:rFonts w:hint="eastAsia"/>
        </w:rPr>
        <w:br/>
      </w:r>
      <w:r>
        <w:rPr>
          <w:rFonts w:hint="eastAsia"/>
        </w:rPr>
        <w:t>　　未来，互联网人身保险将朝着智能化、场景化与个性化方向持续升级。市场调研网认为，一方面，AI精算建模、智能核保、自动理赔等技术的成熟将大幅提升运营效率与风险管理能力，降低欺诈风险与赔付偏差；另一方面，保险产品将深度嵌入各类生活场景，如医疗问诊、健康管理、出行服务等，实现“保险+服务”的一体化解决方案。此外，随着消费者对保障需求的精细化提升，基于个体健康数据、职业特征、家庭结构的定制化保险产品将成为新增长点。行业整体将在技术驱动、监管规范与用户需求演变的多重因素推动下，构建更加高效、透明、灵活的保险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7c958656c4602" w:history="1">
        <w:r>
          <w:rPr>
            <w:rStyle w:val="Hyperlink"/>
          </w:rPr>
          <w:t>2026-2032年中国互联网人身保险市场调研与前景趋势报告</w:t>
        </w:r>
      </w:hyperlink>
      <w:r>
        <w:rPr>
          <w:rFonts w:hint="eastAsia"/>
        </w:rPr>
        <w:t>》，2025年互联网人身保险行业市场规模达 亿元，预计2032年市场规模将达 亿元，期间年均复合增长率（CAGR）达 %。报告系统分析了互联网人身保险行业的市场需求、市场规模及价格动态，全面梳理了互联网人身保险产业链结构，并对互联网人身保险细分市场进行了深入探究。报告基于详实数据，科学预测了互联网人身保险市场前景与发展趋势，重点剖析了品牌竞争格局、市场集中度及重点企业的市场地位。通过SWOT分析，报告识别了行业面临的机遇与风险，并提出了针对性发展策略与建议，为互联网人身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互联网人身保险产业概述</w:t>
      </w:r>
      <w:r>
        <w:rPr>
          <w:rFonts w:hint="eastAsia"/>
        </w:rPr>
        <w:br/>
      </w:r>
      <w:r>
        <w:rPr>
          <w:rFonts w:hint="eastAsia"/>
        </w:rPr>
        <w:t>　　第一节 互联网人身保险定义</w:t>
      </w:r>
      <w:r>
        <w:rPr>
          <w:rFonts w:hint="eastAsia"/>
        </w:rPr>
        <w:br/>
      </w:r>
      <w:r>
        <w:rPr>
          <w:rFonts w:hint="eastAsia"/>
        </w:rPr>
        <w:t>　　第二节 互联网人身保险行业特点</w:t>
      </w:r>
      <w:r>
        <w:rPr>
          <w:rFonts w:hint="eastAsia"/>
        </w:rPr>
        <w:br/>
      </w:r>
      <w:r>
        <w:rPr>
          <w:rFonts w:hint="eastAsia"/>
        </w:rPr>
        <w:t>　　第三节 互联网人身保险产业链分析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中国互联网人身保险行业运行环境分析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中国互联网人身保险运行经济环境分析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中国互联网人身保险产业政策环境分析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一、互联网人身保险行业监管体制</w:t>
      </w:r>
      <w:r>
        <w:rPr>
          <w:rFonts w:hint="eastAsia"/>
        </w:rPr>
        <w:br/>
      </w:r>
      <w:r>
        <w:rPr>
          <w:rFonts w:hint="eastAsia"/>
        </w:rPr>
        <w:t>　　　　二、互联网人身保险行业主要法规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三、主要互联网人身保险产业政策</w:t>
      </w:r>
      <w:r>
        <w:rPr>
          <w:rFonts w:hint="eastAsia"/>
        </w:rPr>
        <w:br/>
      </w:r>
      <w:r>
        <w:rPr>
          <w:rFonts w:hint="eastAsia"/>
        </w:rPr>
        <w:t>　　第三节 中国互联网人身保险产业社会环境分析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全球互联网人身保险行业发展态势分析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全球互联网人身保险市场发展现状分析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国外主要国家互联网人身保险市场现状</w:t>
      </w:r>
      <w:r>
        <w:rPr>
          <w:rFonts w:hint="eastAsia"/>
        </w:rPr>
        <w:br/>
      </w:r>
      <w:r>
        <w:rPr>
          <w:rFonts w:hint="eastAsia"/>
        </w:rPr>
        <w:t>　　第三节 全球互联网人身保险行业发展趋势预测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中国互联网人身保险行业市场分析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2020-2025年中国互联网人身保险行业规模情况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2020-2025年中国互联网人身保险市场规模情况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2020-2025年中国互联网人身保险行业盈利情况分析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2020-2025年中国互联网人身保险市场需求状况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2020-2025年中国互联网人身保险行业市场供给状况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2020-2025年互联网人身保险行业市场供需平衡状况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2025-2026年互联网人身保险行业技术发展现状及趋势分析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互联网人身保险行业技术发展现状分析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国内外互联网人身保险行业技术差距分析及差距形成的主要原因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互联网人身保险行业技术发展方向、趋势预测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提升互联网人身保险行业技术能力策略建议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中国重点地区互联网人身保险行业市场调研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重点地区（一）互联网人身保险市场调研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重点地区（二）互联网人身保险市场调研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重点地区（三）互联网人身保险市场调研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重点地区（四）互联网人身保险市场调研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重点地区（五）互联网人身保险市场调研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中国互联网人身保险行业价格走势及影响因素分析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国内互联网人身保险行业价格回顾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国内互联网人身保险行业价格走势预测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国内互联网人身保险行业价格影响因素分析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中国互联网人身保险行业客户调研</w:t>
      </w:r>
      <w:r>
        <w:rPr>
          <w:rFonts w:hint="eastAsia"/>
        </w:rPr>
        <w:br/>
      </w:r>
      <w:r>
        <w:rPr>
          <w:rFonts w:hint="eastAsia"/>
        </w:rPr>
        <w:t>　　　　一、互联网人身保险行业客户偏好调查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二、客户对互联网人身保险品牌的首要认知渠道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三、互联网人身保险品牌忠诚度调查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四、互联网人身保险行业客户消费理念调研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中国互联网人身保险行业竞争格局分析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2025年互联网人身保险行业集中度分析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一、互联网人身保险市场集中度分析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二、互联网人身保险企业集中度分析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2025-2026年互联网人身保险行业竞争格局分析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一、互联网人身保险行业竞争策略分析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二、互联网人身保险行业竞争格局展望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三、我国互联网人身保险市场竞争趋势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互联网人身保险行业重点企业发展调研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互联网人身保险行业企业经营策略研究分析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互联网人身保险企业多样化经营策略分析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一、互联网人身保险企业多样化经营情况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二、现行互联网人身保险行业多样化经营的方向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大型互联网人身保险企业集团未来发展策略分析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对中小互联网人身保险企业生产经营的建议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互联网人身保险行业投资风险与控制策略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互联网人身保险行业SWOT模型分析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一、互联网人身保险行业优势分析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二、互联网人身保险行业劣势分析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三、互联网人身保险行业机会分析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四、互联网人身保险行业风险分析</w:t>
      </w:r>
      <w:r>
        <w:rPr>
          <w:rFonts w:hint="eastAsia"/>
        </w:rPr>
        <w:br/>
      </w:r>
      <w:r>
        <w:rPr>
          <w:rFonts w:hint="eastAsia"/>
        </w:rPr>
        <w:t>　　第二节 互联网人身保险行业投资风险及控制策略分析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一、互联网人身保险市场风险及控制策略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二、互联网人身保险行业政策风险及控制策略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三、互联网人身保险行业经营风险及控制策略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四、互联网人身保险同业竞争风险及控制策略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五、互联网人身保险行业其他风险及控制策略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2026-2032年中国互联网人身保险行业投资潜力及发展趋势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2026-2032年互联网人身保险行业投资潜力分析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一、互联网人身保险行业重点可投资领域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二、互联网人身保险行业目标市场需求潜力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三、互联网人身保险行业投资潜力综合评判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[~中~智林]2026-2032年中国互联网人身保险行业发展趋势分析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一、2026年互联网人身保险市场前景分析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二、2026年互联网人身保险发展趋势预测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三、2026-2032年我国互联网人身保险行业发展剖析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五、未来互联网人身保险行业发展变局剖析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互联网人身保险介绍</w:t>
      </w:r>
      <w:r>
        <w:rPr>
          <w:rFonts w:hint="eastAsia"/>
        </w:rPr>
        <w:br/>
      </w:r>
      <w:r>
        <w:rPr>
          <w:rFonts w:hint="eastAsia"/>
        </w:rPr>
        <w:t>　　图表 互联网人身保险图片</w:t>
      </w:r>
      <w:r>
        <w:rPr>
          <w:rFonts w:hint="eastAsia"/>
        </w:rPr>
        <w:br/>
      </w:r>
      <w:r>
        <w:rPr>
          <w:rFonts w:hint="eastAsia"/>
        </w:rPr>
        <w:t>　　图表 互联网人身保险主要特点</w:t>
      </w:r>
      <w:r>
        <w:rPr>
          <w:rFonts w:hint="eastAsia"/>
        </w:rPr>
        <w:br/>
      </w:r>
      <w:r>
        <w:rPr>
          <w:rFonts w:hint="eastAsia"/>
        </w:rPr>
        <w:t>　　图表 互联网人身保险发展有利因素分析</w:t>
      </w:r>
      <w:r>
        <w:rPr>
          <w:rFonts w:hint="eastAsia"/>
        </w:rPr>
        <w:br/>
      </w:r>
      <w:r>
        <w:rPr>
          <w:rFonts w:hint="eastAsia"/>
        </w:rPr>
        <w:t>　　图表 互联网人身保险发展不利因素分析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进入互联网人身保险行业壁垒</w:t>
      </w:r>
      <w:r>
        <w:rPr>
          <w:rFonts w:hint="eastAsia"/>
        </w:rPr>
        <w:br/>
      </w:r>
      <w:r>
        <w:rPr>
          <w:rFonts w:hint="eastAsia"/>
        </w:rPr>
        <w:t>　　图表 互联网人身保险政策</w:t>
      </w:r>
      <w:r>
        <w:rPr>
          <w:rFonts w:hint="eastAsia"/>
        </w:rPr>
        <w:br/>
      </w:r>
      <w:r>
        <w:rPr>
          <w:rFonts w:hint="eastAsia"/>
        </w:rPr>
        <w:t>　　图表 互联网人身保险技术 标准</w:t>
      </w:r>
      <w:r>
        <w:rPr>
          <w:rFonts w:hint="eastAsia"/>
        </w:rPr>
        <w:br/>
      </w:r>
      <w:r>
        <w:rPr>
          <w:rFonts w:hint="eastAsia"/>
        </w:rPr>
        <w:t>　　图表 互联网人身保险产业链分析</w:t>
      </w:r>
      <w:r>
        <w:rPr>
          <w:rFonts w:hint="eastAsia"/>
        </w:rPr>
        <w:br/>
      </w:r>
      <w:r>
        <w:rPr>
          <w:rFonts w:hint="eastAsia"/>
        </w:rPr>
        <w:t>　　图表 互联网人身保险品牌分析</w:t>
      </w:r>
      <w:r>
        <w:rPr>
          <w:rFonts w:hint="eastAsia"/>
        </w:rPr>
        <w:br/>
      </w:r>
      <w:r>
        <w:rPr>
          <w:rFonts w:hint="eastAsia"/>
        </w:rPr>
        <w:t>　　图表 2025年互联网人身保险需求分析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2020-2025年中国互联网人身保险市场规模分析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2020-2025年中国互联网人身保险销售情况</w:t>
      </w:r>
      <w:r>
        <w:rPr>
          <w:rFonts w:hint="eastAsia"/>
        </w:rPr>
        <w:br/>
      </w:r>
      <w:r>
        <w:rPr>
          <w:rFonts w:hint="eastAsia"/>
        </w:rPr>
        <w:t>　　图表 互联网人身保险价格走势</w:t>
      </w:r>
      <w:r>
        <w:rPr>
          <w:rFonts w:hint="eastAsia"/>
        </w:rPr>
        <w:br/>
      </w:r>
      <w:r>
        <w:rPr>
          <w:rFonts w:hint="eastAsia"/>
        </w:rPr>
        <w:t>　　图表 2026年中国互联网人身保险公司数量统计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互联网人身保险成本和利润分析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华东地区互联网人身保险市场规模情况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华东地区互联网人身保险市场销售额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华南地区互联网人身保险市场规模情况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华南地区互联网人身保险市场销售额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华北地区互联网人身保险市场规模情况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华北地区互联网人身保险市场销售额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华中地区互联网人身保险市场规模情况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华中地区互联网人身保险市场销售额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互联网人身保险投资、并购现状分析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互联网人身保险上游、下游研究分析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互联网人身保险最新消息</w:t>
      </w:r>
      <w:r>
        <w:rPr>
          <w:rFonts w:hint="eastAsia"/>
        </w:rPr>
        <w:br/>
      </w:r>
      <w:r>
        <w:rPr>
          <w:rFonts w:hint="eastAsia"/>
        </w:rPr>
        <w:t>　　图表 互联网人身保险企业简介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互联网人身保险企业经营情况</w:t>
      </w:r>
      <w:r>
        <w:rPr>
          <w:rFonts w:hint="eastAsia"/>
        </w:rPr>
        <w:br/>
      </w:r>
      <w:r>
        <w:rPr>
          <w:rFonts w:hint="eastAsia"/>
        </w:rPr>
        <w:t>　　图表 互联网人身保险企业(二)简介</w:t>
      </w:r>
      <w:r>
        <w:rPr>
          <w:rFonts w:hint="eastAsia"/>
        </w:rPr>
        <w:br/>
      </w:r>
      <w:r>
        <w:rPr>
          <w:rFonts w:hint="eastAsia"/>
        </w:rPr>
        <w:t>　　图表 企业互联网人身保险业务</w:t>
      </w:r>
      <w:r>
        <w:rPr>
          <w:rFonts w:hint="eastAsia"/>
        </w:rPr>
        <w:br/>
      </w:r>
      <w:r>
        <w:rPr>
          <w:rFonts w:hint="eastAsia"/>
        </w:rPr>
        <w:t>　　图表 互联网人身保险企业(二)经营情况</w:t>
      </w:r>
      <w:r>
        <w:rPr>
          <w:rFonts w:hint="eastAsia"/>
        </w:rPr>
        <w:br/>
      </w:r>
      <w:r>
        <w:rPr>
          <w:rFonts w:hint="eastAsia"/>
        </w:rPr>
        <w:t>　　图表 互联网人身保险企业(三)调研</w:t>
      </w:r>
      <w:r>
        <w:rPr>
          <w:rFonts w:hint="eastAsia"/>
        </w:rPr>
        <w:br/>
      </w:r>
      <w:r>
        <w:rPr>
          <w:rFonts w:hint="eastAsia"/>
        </w:rPr>
        <w:t>　　图表 企业互联网人身保险业务分析</w:t>
      </w:r>
      <w:r>
        <w:rPr>
          <w:rFonts w:hint="eastAsia"/>
        </w:rPr>
        <w:br/>
      </w:r>
      <w:r>
        <w:rPr>
          <w:rFonts w:hint="eastAsia"/>
        </w:rPr>
        <w:t>　　图表 互联网人身保险企业(三)经营情况</w:t>
      </w:r>
      <w:r>
        <w:rPr>
          <w:rFonts w:hint="eastAsia"/>
        </w:rPr>
        <w:br/>
      </w:r>
      <w:r>
        <w:rPr>
          <w:rFonts w:hint="eastAsia"/>
        </w:rPr>
        <w:t>　　图表 互联网人身保险企业(四)介绍</w:t>
      </w:r>
      <w:r>
        <w:rPr>
          <w:rFonts w:hint="eastAsia"/>
        </w:rPr>
        <w:br/>
      </w:r>
      <w:r>
        <w:rPr>
          <w:rFonts w:hint="eastAsia"/>
        </w:rPr>
        <w:t>　　图表 企业互联网人身保险产品服务</w:t>
      </w:r>
      <w:r>
        <w:rPr>
          <w:rFonts w:hint="eastAsia"/>
        </w:rPr>
        <w:br/>
      </w:r>
      <w:r>
        <w:rPr>
          <w:rFonts w:hint="eastAsia"/>
        </w:rPr>
        <w:t>　　图表 互联网人身保险企业(四)经营情况</w:t>
      </w:r>
      <w:r>
        <w:rPr>
          <w:rFonts w:hint="eastAsia"/>
        </w:rPr>
        <w:br/>
      </w:r>
      <w:r>
        <w:rPr>
          <w:rFonts w:hint="eastAsia"/>
        </w:rPr>
        <w:t>　　图表 互联网人身保险企业(五)简介</w:t>
      </w:r>
      <w:r>
        <w:rPr>
          <w:rFonts w:hint="eastAsia"/>
        </w:rPr>
        <w:br/>
      </w:r>
      <w:r>
        <w:rPr>
          <w:rFonts w:hint="eastAsia"/>
        </w:rPr>
        <w:t>　　图表 企业互联网人身保险业务分析</w:t>
      </w:r>
      <w:r>
        <w:rPr>
          <w:rFonts w:hint="eastAsia"/>
        </w:rPr>
        <w:br/>
      </w:r>
      <w:r>
        <w:rPr>
          <w:rFonts w:hint="eastAsia"/>
        </w:rPr>
        <w:t>　　图表 互联网人身保险企业(五)经营情况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互联网人身保险行业生命周期</w:t>
      </w:r>
      <w:r>
        <w:rPr>
          <w:rFonts w:hint="eastAsia"/>
        </w:rPr>
        <w:br/>
      </w:r>
      <w:r>
        <w:rPr>
          <w:rFonts w:hint="eastAsia"/>
        </w:rPr>
        <w:t>　　图表 互联网人身保险优势、劣势、机会、威胁分析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互联网人身保险市场容量</w:t>
      </w:r>
      <w:r>
        <w:rPr>
          <w:rFonts w:hint="eastAsia"/>
        </w:rPr>
        <w:br/>
      </w:r>
      <w:r>
        <w:rPr>
          <w:rFonts w:hint="eastAsia"/>
        </w:rPr>
        <w:t>　　图表 互联网人身保险发展前景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2026-2032年中国互联网人身保险市场规模预测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2026-2032年中国互联网人身保险销售预测</w:t>
      </w:r>
      <w:r>
        <w:rPr>
          <w:rFonts w:hint="eastAsia"/>
        </w:rPr>
        <w:br/>
      </w:r>
      <w:r>
        <w:rPr>
          <w:rFonts w:hint="eastAsia"/>
        </w:rPr>
        <w:t>　　图表 互联网人身保险主要驱动因素</w:t>
      </w:r>
      <w:r>
        <w:rPr>
          <w:rFonts w:hint="eastAsia"/>
        </w:rPr>
        <w:br/>
      </w:r>
      <w:r>
        <w:rPr>
          <w:rFonts w:hint="eastAsia"/>
        </w:rPr>
        <w:t>　　图表 互联网人身保险发展趋势预测</w:t>
      </w:r>
      <w:r>
        <w:rPr>
          <w:rFonts w:hint="eastAsia"/>
        </w:rPr>
        <w:br/>
      </w:r>
      <w:r>
        <w:rPr>
          <w:rFonts w:hint="eastAsia"/>
        </w:rPr>
        <w:t>　　图表 互联网人身保险注意事项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7c958656c4602" w:history="1">
        <w:r>
          <w:rPr>
            <w:rStyle w:val="Hyperlink"/>
          </w:rPr>
          <w:t>2026-2032年中国互联网人身保险市场调研与前景趋势报告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7c958656c4602" w:history="1">
        <w:r>
          <w:rPr>
            <w:rStyle w:val="Hyperlink"/>
          </w:rPr>
          <w:t>https://www.20087.com/8/73/HuLianWangRenShenBaoXianHangYeFaZhanQianJing.html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互联网保险公司、互联网人身保险业务是指、保险新人怎么找客户、互联网人身保险业务专属管理不涉及产品价格、互联网保险平台十大排名、互联网人身保险业务简称专属业务是指、互联网保险新规108号文、人保财险app下载、互联网保险公司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aeb83c554531" w:history="1">
      <w:r>
        <w:rPr>
          <w:rStyle w:val="Hyperlink"/>
        </w:rPr>
        <w:t>2026-2032年中国互联网人身保险市场调研与前景趋势报告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uLianWangRenShenBaoXianHangYeFaZhanQianJing.html" TargetMode="External" Id="Rff07c958656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uLianWangRenShenBaoXianHangYeFaZhanQianJing.html" TargetMode="External" Id="R8d1eaeb83c5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2026-05-19T05:57:22Z</dcterms:created>
  <dcterms:modified xsi:type="dcterms:W3CDTF">2026-05-19T06:57:22Z</dcterms:modified>
  <dc:subject>2026-2032年中国互联网人身保险市场调研与前景趋势报告</dc:subject>
  <dc:title>2026-2032年中国互联网人身保险市场调研与前景趋势报告</dc:title>
  <cp:keywords>2026-2032年中国互联网人身保险市场调研与前景趋势报告</cp:keywords>
  <dc:description>2026-2032年中国互联网人身保险市场调研与前景趋势报告</dc:description>
</cp:coreProperties>
</file>