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9e9fdd05b4913" w:history="1">
              <w:r>
                <w:rPr>
                  <w:rStyle w:val="Hyperlink"/>
                </w:rPr>
                <w:t>中国公路工程市场调查研究与前景分析报告（2024-2030年）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9e9fdd05b4913" w:history="1">
              <w:r>
                <w:rPr>
                  <w:rStyle w:val="Hyperlink"/>
                </w:rPr>
                <w:t>中国公路工程市场调查研究与前景分析报告（2024-2030年）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9e9fdd05b4913" w:history="1">
                <w:r>
                  <w:rPr>
                    <w:rStyle w:val="Hyperlink"/>
                  </w:rPr>
                  <w:t>https://www.20087.com/8/93/GongLuGongChengHangYeQianJingFenXi.html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公路工程是基础设施建设的重要组成部分，近年来随着城镇化进程的加速和区域经济的协调发展，市场需求持续扩大。目前，公路工程正朝着智能化、绿色化、安全化方向发展。智能化体现在采用BIM（Building Information Modeling）、GIS（Geographic Information System）、物联网等信息技术，实现公路设计、施工、运维的全生命周期管理；绿色化则意味着采用环保材料、节能技术和生态修复措施，减少对生态环境的影响；安全化则体现在加强公路交通安全设施的建设，如智能交通系统、防撞护栏，提高公路的通行安全。</w:t>
      </w:r>
      <w:r>
        <w:rPr>
          <w:rFonts w:hint="eastAsia"/>
        </w:rPr>
        <w:br/>
      </w:r>
      <w:r>
        <w:rPr>
          <w:rFonts w:hint="eastAsia"/>
        </w:rPr>
        <w:t>　　未来，公路工程的发展趋势将更多地关注智慧公路和可持续发展。智慧公路，如集成自动驾驶技术、车路协同系统，实现公路的智能化管理和自动驾驶车辆的高效通行；可持续发展则意味着在公路规划和建设中融入生态保护、资源节约的理念，如采用可再生材料、优化路线设计，减少对自然资源的消耗。此外，随着自然灾害频发和气候变化的挑战，公路工程将更加注重抗灾能力和适应性设计，推动行业向智能化、绿色化、安全化、智慧公路、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9e9fdd05b4913" w:history="1">
        <w:r>
          <w:rPr>
            <w:rStyle w:val="Hyperlink"/>
          </w:rPr>
          <w:t>中国公路工程市场调查研究与前景分析报告（2024-2030年）</w:t>
        </w:r>
      </w:hyperlink>
      <w:r>
        <w:rPr>
          <w:rFonts w:hint="eastAsia"/>
        </w:rPr>
        <w:t>》深入剖析了当前公路工程行业的现状与市场需求，详细探讨了公路工程市场规模及其价格动态。公路工程报告从产业链角度出发，分析了上下游的影响因素，并进一步细分市场，对公路工程各细分领域的具体情况进行探讨。公路工程报告还根据现有数据，对公路工程市场前景及发展趋势进行了科学预测，揭示了行业内重点企业的竞争格局，评估了品牌影响力和市场集中度，同时指出了公路工程行业面临的风险与机遇。公路工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公路工程产业概述</w:t>
      </w:r>
      <w:r>
        <w:rPr>
          <w:rFonts w:hint="eastAsia"/>
        </w:rPr>
        <w:br/>
      </w:r>
      <w:r>
        <w:rPr>
          <w:rFonts w:hint="eastAsia"/>
        </w:rPr>
        <w:t>　　第一节 公路工程定义</w:t>
      </w:r>
      <w:r>
        <w:rPr>
          <w:rFonts w:hint="eastAsia"/>
        </w:rPr>
        <w:br/>
      </w:r>
      <w:r>
        <w:rPr>
          <w:rFonts w:hint="eastAsia"/>
        </w:rPr>
        <w:t>　　第二节 公路工程行业特点</w:t>
      </w:r>
      <w:r>
        <w:rPr>
          <w:rFonts w:hint="eastAsia"/>
        </w:rPr>
        <w:br/>
      </w:r>
      <w:r>
        <w:rPr>
          <w:rFonts w:hint="eastAsia"/>
        </w:rPr>
        <w:t>　　第三节 公路工程产业链分析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三、主要公路工程产业政策</w:t>
      </w:r>
      <w:r>
        <w:rPr>
          <w:rFonts w:hint="eastAsia"/>
        </w:rPr>
        <w:br/>
      </w:r>
      <w:r>
        <w:rPr>
          <w:rFonts w:hint="eastAsia"/>
        </w:rPr>
        <w:t>　　第三节 中国公路工程产业社会环境分析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国外主要国家公路工程市场现状</w:t>
      </w:r>
      <w:r>
        <w:rPr>
          <w:rFonts w:hint="eastAsia"/>
        </w:rPr>
        <w:br/>
      </w:r>
      <w:r>
        <w:rPr>
          <w:rFonts w:hint="eastAsia"/>
        </w:rPr>
        <w:t>　　第三节 国外公路工程行业发展趋势预测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2019-2024年中国公路工程行业规模情况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2023-2024年中国公路工程行业热点动态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2024年中国公路工程行业面临的挑战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2024年公路工程行业集中度分析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公路工程企业发展策略分析</w:t>
      </w:r>
      <w:r>
        <w:rPr>
          <w:rFonts w:hint="eastAsia"/>
        </w:rPr>
        <w:br/>
      </w:r>
      <w:r>
        <w:rPr>
          <w:rFonts w:hint="eastAsia"/>
        </w:rPr>
        <w:t>　　第一节 公路工程市场策略分析</w:t>
      </w:r>
      <w:r>
        <w:rPr>
          <w:rFonts w:hint="eastAsia"/>
        </w:rPr>
        <w:br/>
      </w:r>
      <w:r>
        <w:rPr>
          <w:rFonts w:hint="eastAsia"/>
        </w:rPr>
        <w:t>　　　　一、公路工程价格策略分析</w:t>
      </w:r>
      <w:r>
        <w:rPr>
          <w:rFonts w:hint="eastAsia"/>
        </w:rPr>
        <w:br/>
      </w:r>
      <w:r>
        <w:rPr>
          <w:rFonts w:hint="eastAsia"/>
        </w:rPr>
        <w:t>　　　　二、公路工程渠道策略分析</w:t>
      </w:r>
      <w:r>
        <w:rPr>
          <w:rFonts w:hint="eastAsia"/>
        </w:rPr>
        <w:br/>
      </w:r>
      <w:r>
        <w:rPr>
          <w:rFonts w:hint="eastAsia"/>
        </w:rPr>
        <w:t>　　第二节 公路工程销售策略分析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四、公路工程行业风险分析</w:t>
      </w:r>
      <w:r>
        <w:rPr>
          <w:rFonts w:hint="eastAsia"/>
        </w:rPr>
        <w:br/>
      </w:r>
      <w:r>
        <w:rPr>
          <w:rFonts w:hint="eastAsia"/>
        </w:rPr>
        <w:t>　　第二节 公路工程行业投资风险及控制策略分析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2024-2030年公路工程行业投资潜力分析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中-智-林-－2024-2030年中国公路工程行业发展趋势分析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一、2024年公路工程市场前景分析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二、2024年公路工程发展趋势预测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三、2024-2030年我国公路工程行业发展剖析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公路工程行业历程</w:t>
      </w:r>
      <w:r>
        <w:rPr>
          <w:rFonts w:hint="eastAsia"/>
        </w:rPr>
        <w:br/>
      </w:r>
      <w:r>
        <w:rPr>
          <w:rFonts w:hint="eastAsia"/>
        </w:rPr>
        <w:t>　　图表 公路工程行业生命周期</w:t>
      </w:r>
      <w:r>
        <w:rPr>
          <w:rFonts w:hint="eastAsia"/>
        </w:rPr>
        <w:br/>
      </w:r>
      <w:r>
        <w:rPr>
          <w:rFonts w:hint="eastAsia"/>
        </w:rPr>
        <w:t>　　图表 公路工程行业产业链分析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9e9fdd05b4913" w:history="1">
        <w:r>
          <w:rPr>
            <w:rStyle w:val="Hyperlink"/>
          </w:rPr>
          <w:t>中国公路工程市场调查研究与前景分析报告（2024-2030年）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9e9fdd05b4913" w:history="1">
        <w:r>
          <w:rPr>
            <w:rStyle w:val="Hyperlink"/>
          </w:rPr>
          <w:t>https://www.20087.com/8/93/GongLuGongChengHangYeQianJingFenXi.html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3606183054e70" w:history="1">
      <w:r>
        <w:rPr>
          <w:rStyle w:val="Hyperlink"/>
        </w:rPr>
        <w:t>中国公路工程市场调查研究与前景分析报告（2024-2030年）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ongLuGongChengHangYeQianJingFenXi.html" TargetMode="External" Id="R3369e9fdd05b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ongLuGongChengHangYeQianJingFenXi.html" TargetMode="External" Id="Raf5360618305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2023-12-29T00:36:00Z</dcterms:created>
  <dcterms:modified xsi:type="dcterms:W3CDTF">2023-12-29T01:36:00Z</dcterms:modified>
  <dc:subject>中国公路工程市场调查研究与前景分析报告（2024-2030年）</dc:subject>
  <dc:title>中国公路工程市场调查研究与前景分析报告（2024-2030年）</dc:title>
  <cp:keywords>中国公路工程市场调查研究与前景分析报告（2024-2030年）</cp:keywords>
  <dc:description>中国公路工程市场调查研究与前景分析报告（2024-2030年）</dc:description>
</cp:coreProperties>
</file>