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d1809d1be4ffe" w:history="1">
              <w:r>
                <w:rPr>
                  <w:rStyle w:val="Hyperlink"/>
                </w:rPr>
                <w:t>2024-2030年中国教育行业调研及前景趋势报告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d1809d1be4ffe" w:history="1">
              <w:r>
                <w:rPr>
                  <w:rStyle w:val="Hyperlink"/>
                </w:rPr>
                <w:t>2024-2030年中国教育行业调研及前景趋势报告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d1809d1be4ffe" w:history="1">
                <w:r>
                  <w:rPr>
                    <w:rStyle w:val="Hyperlink"/>
                  </w:rPr>
                  <w:t>https://www.20087.com/9/53/JiaoYuDeXianZhuangYuQianJing.html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教育正经历着由传统课堂向数字化、个性化学习模式的深刻转变。在线教育平台、智能教学系统和虚拟现实技术的应用，极大地扩展了教育资源的可获取性和教学方式的多样性。教育内容更加注重培养学生的批判性思维、创新能力和跨学科知识整合，强调学习过程中的实践与体验。</w:t>
      </w:r>
      <w:r>
        <w:rPr>
          <w:rFonts w:hint="eastAsia"/>
        </w:rPr>
        <w:br/>
      </w:r>
      <w:r>
        <w:rPr>
          <w:rFonts w:hint="eastAsia"/>
        </w:rPr>
        <w:t>　　未来教育将更加侧重于终身学习体系的构建和个人潜能的充分挖掘。人工智能将深度融入教育领域，通过学习者数据分析，提供定制化的学习路径和智能辅导。同时，跨文化交流与合作能力的培养将成为教育的重要目标，以适应全球化时代的需求。此外，教育公平性问题将得到更多关注，通过技术手段缩小城乡、区域间的教育资源差距，确保每个人都能获得高质量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d1809d1be4ffe" w:history="1">
        <w:r>
          <w:rPr>
            <w:rStyle w:val="Hyperlink"/>
          </w:rPr>
          <w:t>2024-2030年中国教育行业调研及前景趋势报告</w:t>
        </w:r>
      </w:hyperlink>
      <w:r>
        <w:rPr>
          <w:rFonts w:hint="eastAsia"/>
        </w:rPr>
        <w:t>》依托详实的数据支撑，全面剖析了教育行业的市场规模、需求动态与价格走势。教育报告深入挖掘产业链上下游关联，评估当前市场现状，并对未来教育市场前景作出科学预测。通过对教育细分市场的划分和重点企业的剖析，揭示了行业竞争格局、品牌影响力和市场集中度。此外，教育报告还为投资者提供了关于教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2024年教育行业国内外发展概述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全球教育行业发展概况</w:t>
      </w:r>
      <w:r>
        <w:rPr>
          <w:rFonts w:hint="eastAsia"/>
        </w:rPr>
        <w:br/>
      </w:r>
      <w:r>
        <w:rPr>
          <w:rFonts w:hint="eastAsia"/>
        </w:rPr>
        <w:t>　　　　一、全球教育行业发展现状</w:t>
      </w:r>
      <w:r>
        <w:rPr>
          <w:rFonts w:hint="eastAsia"/>
        </w:rPr>
        <w:br/>
      </w:r>
      <w:r>
        <w:rPr>
          <w:rFonts w:hint="eastAsia"/>
        </w:rPr>
        <w:t>　　　　二、全球教育行业发展趋势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一、中国教育行业发展历程与现状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2024年中国教育行业发展环境分析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教育行业政策环境</w:t>
      </w:r>
      <w:r>
        <w:rPr>
          <w:rFonts w:hint="eastAsia"/>
        </w:rPr>
        <w:br/>
      </w:r>
      <w:r>
        <w:rPr>
          <w:rFonts w:hint="eastAsia"/>
        </w:rPr>
        <w:t>　　第四节 教育行业技术环境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2024年中国教育行业市场调研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一、教育行业市场规模及增速</w:t>
      </w:r>
      <w:r>
        <w:rPr>
          <w:rFonts w:hint="eastAsia"/>
        </w:rPr>
        <w:br/>
      </w:r>
      <w:r>
        <w:rPr>
          <w:rFonts w:hint="eastAsia"/>
        </w:rPr>
        <w:t>　　　　二、教育行业市场饱和度</w:t>
      </w:r>
      <w:r>
        <w:rPr>
          <w:rFonts w:hint="eastAsia"/>
        </w:rPr>
        <w:br/>
      </w:r>
      <w:r>
        <w:rPr>
          <w:rFonts w:hint="eastAsia"/>
        </w:rPr>
        <w:t>　　　　三、影响教育行业市场规模的因素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四、2024-2030年教育行业市场规模及增速预测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一、教育行业所处生命周期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二、技术变革与行业革新对教育行业的影响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2019-2024年中国教育行业总体规模</w:t>
      </w:r>
      <w:r>
        <w:rPr>
          <w:rFonts w:hint="eastAsia"/>
        </w:rPr>
        <w:br/>
      </w:r>
      <w:r>
        <w:rPr>
          <w:rFonts w:hint="eastAsia"/>
        </w:rPr>
        <w:t>　　第二节 中国教育行业盈利情况分析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一、2019-2024年中国教育供给情况分析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二、2024年中国教育行业供给特点分析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三、2024-2030年中国教育行业供给预测分析</w:t>
      </w:r>
      <w:r>
        <w:rPr>
          <w:rFonts w:hint="eastAsia"/>
        </w:rPr>
        <w:br/>
      </w:r>
      <w:r>
        <w:rPr>
          <w:rFonts w:hint="eastAsia"/>
        </w:rPr>
        <w:t>　　第四节 中国教育行业需求概况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一、2019-2024年中国教育行业需求情况分析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二、2024年中国教育行业市场需求特点分析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三、2024-2030年中国教育行业现状分析</w:t>
      </w:r>
      <w:r>
        <w:rPr>
          <w:rFonts w:hint="eastAsia"/>
        </w:rPr>
        <w:br/>
      </w:r>
      <w:r>
        <w:rPr>
          <w:rFonts w:hint="eastAsia"/>
        </w:rPr>
        <w:t>　　第五节 教育产业供需平衡状况分析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2024年中国教育行业区域市场调研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2024年中国教育行业产业链分析</w:t>
      </w:r>
      <w:r>
        <w:rPr>
          <w:rFonts w:hint="eastAsia"/>
        </w:rPr>
        <w:br/>
      </w:r>
      <w:r>
        <w:rPr>
          <w:rFonts w:hint="eastAsia"/>
        </w:rPr>
        <w:t>　　第一节 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教育上游行业调研</w:t>
      </w:r>
      <w:r>
        <w:rPr>
          <w:rFonts w:hint="eastAsia"/>
        </w:rPr>
        <w:br/>
      </w:r>
      <w:r>
        <w:rPr>
          <w:rFonts w:hint="eastAsia"/>
        </w:rPr>
        <w:t>　　　　一、教育成本构成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四、上游行业对教育行业的影响</w:t>
      </w:r>
      <w:r>
        <w:rPr>
          <w:rFonts w:hint="eastAsia"/>
        </w:rPr>
        <w:br/>
      </w:r>
      <w:r>
        <w:rPr>
          <w:rFonts w:hint="eastAsia"/>
        </w:rPr>
        <w:t>　　第三节 教育下游行业调研</w:t>
      </w:r>
      <w:r>
        <w:rPr>
          <w:rFonts w:hint="eastAsia"/>
        </w:rPr>
        <w:br/>
      </w:r>
      <w:r>
        <w:rPr>
          <w:rFonts w:hint="eastAsia"/>
        </w:rPr>
        <w:t>　　　　一、教育下游行业分布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2024年中国教育行业主导驱动因素分析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2024年中国教育行业偿债能力分析</w:t>
      </w:r>
      <w:r>
        <w:rPr>
          <w:rFonts w:hint="eastAsia"/>
        </w:rPr>
        <w:br/>
      </w:r>
      <w:r>
        <w:rPr>
          <w:rFonts w:hint="eastAsia"/>
        </w:rPr>
        <w:t>　　第一节 教育行业资产负债率分析</w:t>
      </w:r>
      <w:r>
        <w:rPr>
          <w:rFonts w:hint="eastAsia"/>
        </w:rPr>
        <w:br/>
      </w:r>
      <w:r>
        <w:rPr>
          <w:rFonts w:hint="eastAsia"/>
        </w:rPr>
        <w:t>　　第二节 教育行业速动比率分析</w:t>
      </w:r>
      <w:r>
        <w:rPr>
          <w:rFonts w:hint="eastAsia"/>
        </w:rPr>
        <w:br/>
      </w:r>
      <w:r>
        <w:rPr>
          <w:rFonts w:hint="eastAsia"/>
        </w:rPr>
        <w:t>　　第三节 教育行业流动比率分析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2024-2030年教育行业偿债能力预测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2024年中国教育行业营运能力分析</w:t>
      </w:r>
      <w:r>
        <w:rPr>
          <w:rFonts w:hint="eastAsia"/>
        </w:rPr>
        <w:br/>
      </w:r>
      <w:r>
        <w:rPr>
          <w:rFonts w:hint="eastAsia"/>
        </w:rPr>
        <w:t>　　第一节 教育行业总资产周转率分析</w:t>
      </w:r>
      <w:r>
        <w:rPr>
          <w:rFonts w:hint="eastAsia"/>
        </w:rPr>
        <w:br/>
      </w:r>
      <w:r>
        <w:rPr>
          <w:rFonts w:hint="eastAsia"/>
        </w:rPr>
        <w:t>　　第二节 教育行业净资产周转率分析</w:t>
      </w:r>
      <w:r>
        <w:rPr>
          <w:rFonts w:hint="eastAsia"/>
        </w:rPr>
        <w:br/>
      </w:r>
      <w:r>
        <w:rPr>
          <w:rFonts w:hint="eastAsia"/>
        </w:rPr>
        <w:t>　　第三节 教育行业应收账款周转率分析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2024-2030年教育行业营运能力预测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2024年中国教育行业竞争分析</w:t>
      </w:r>
      <w:r>
        <w:rPr>
          <w:rFonts w:hint="eastAsia"/>
        </w:rPr>
        <w:br/>
      </w:r>
      <w:r>
        <w:rPr>
          <w:rFonts w:hint="eastAsia"/>
        </w:rPr>
        <w:t>　　第一节 重点教育企业市场份额</w:t>
      </w:r>
      <w:r>
        <w:rPr>
          <w:rFonts w:hint="eastAsia"/>
        </w:rPr>
        <w:br/>
      </w:r>
      <w:r>
        <w:rPr>
          <w:rFonts w:hint="eastAsia"/>
        </w:rPr>
        <w:t>　　第二节 教育行业市场集中度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2024年中国教育行业重点企业分析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好未来</w:t>
      </w:r>
      <w:r>
        <w:rPr>
          <w:rFonts w:hint="eastAsia"/>
        </w:rPr>
        <w:br/>
      </w:r>
      <w:r>
        <w:rPr>
          <w:rFonts w:hint="eastAsia"/>
        </w:rPr>
        <w:t>　　　　一、好未来发展简况分析</w:t>
      </w:r>
      <w:r>
        <w:rPr>
          <w:rFonts w:hint="eastAsia"/>
        </w:rPr>
        <w:br/>
      </w:r>
      <w:r>
        <w:rPr>
          <w:rFonts w:hint="eastAsia"/>
        </w:rPr>
        <w:t>　　　　二、好未来经营情况分析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安博教育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学大教育</w:t>
      </w:r>
      <w:r>
        <w:rPr>
          <w:rFonts w:hint="eastAsia"/>
        </w:rPr>
        <w:br/>
      </w:r>
      <w:r>
        <w:rPr>
          <w:rFonts w:hint="eastAsia"/>
        </w:rPr>
        <w:t>　　　　一、学大发展简况分析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正保远程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洪涛股份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凤凰传媒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新南洋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立思辰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全通教育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2024-2030年中国教育行业发展与投资前景分析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教育行业环境风险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教育行业政策风险</w:t>
      </w:r>
      <w:r>
        <w:rPr>
          <w:rFonts w:hint="eastAsia"/>
        </w:rPr>
        <w:br/>
      </w:r>
      <w:r>
        <w:rPr>
          <w:rFonts w:hint="eastAsia"/>
        </w:rPr>
        <w:t>　　第四节 教育行业市场风险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2024-2030年中国教育行业趋势预测及投资机会分析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教育行业趋势预测分析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教育行业投资机会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[:中智:林]教育行业发展建议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教育行业现状</w:t>
      </w:r>
      <w:r>
        <w:rPr>
          <w:rFonts w:hint="eastAsia"/>
        </w:rPr>
        <w:br/>
      </w:r>
      <w:r>
        <w:rPr>
          <w:rFonts w:hint="eastAsia"/>
        </w:rPr>
        <w:t>　　图表 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2019-2024年中国教育行业市场规模情况</w:t>
      </w:r>
      <w:r>
        <w:rPr>
          <w:rFonts w:hint="eastAsia"/>
        </w:rPr>
        <w:br/>
      </w:r>
      <w:r>
        <w:rPr>
          <w:rFonts w:hint="eastAsia"/>
        </w:rPr>
        <w:t>　　图表 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2019-2024年中国教育行业经营效益分析</w:t>
      </w:r>
      <w:r>
        <w:rPr>
          <w:rFonts w:hint="eastAsia"/>
        </w:rPr>
        <w:br/>
      </w:r>
      <w:r>
        <w:rPr>
          <w:rFonts w:hint="eastAsia"/>
        </w:rPr>
        <w:t>　　图表 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**地区教育市场规模</w:t>
      </w:r>
      <w:r>
        <w:rPr>
          <w:rFonts w:hint="eastAsia"/>
        </w:rPr>
        <w:br/>
      </w:r>
      <w:r>
        <w:rPr>
          <w:rFonts w:hint="eastAsia"/>
        </w:rPr>
        <w:t>　　图表 **地区教育行业市场需求</w:t>
      </w:r>
      <w:r>
        <w:rPr>
          <w:rFonts w:hint="eastAsia"/>
        </w:rPr>
        <w:br/>
      </w:r>
      <w:r>
        <w:rPr>
          <w:rFonts w:hint="eastAsia"/>
        </w:rPr>
        <w:t>　　图表 **地区教育市场调研</w:t>
      </w:r>
      <w:r>
        <w:rPr>
          <w:rFonts w:hint="eastAsia"/>
        </w:rPr>
        <w:br/>
      </w:r>
      <w:r>
        <w:rPr>
          <w:rFonts w:hint="eastAsia"/>
        </w:rPr>
        <w:t>　　图表 **地区教育行业市场需求分析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**地区教育市场规模</w:t>
      </w:r>
      <w:r>
        <w:rPr>
          <w:rFonts w:hint="eastAsia"/>
        </w:rPr>
        <w:br/>
      </w:r>
      <w:r>
        <w:rPr>
          <w:rFonts w:hint="eastAsia"/>
        </w:rPr>
        <w:t>　　图表 **地区教育行业市场需求</w:t>
      </w:r>
      <w:r>
        <w:rPr>
          <w:rFonts w:hint="eastAsia"/>
        </w:rPr>
        <w:br/>
      </w:r>
      <w:r>
        <w:rPr>
          <w:rFonts w:hint="eastAsia"/>
        </w:rPr>
        <w:t>　　图表 **地区教育市场调研</w:t>
      </w:r>
      <w:r>
        <w:rPr>
          <w:rFonts w:hint="eastAsia"/>
        </w:rPr>
        <w:br/>
      </w:r>
      <w:r>
        <w:rPr>
          <w:rFonts w:hint="eastAsia"/>
        </w:rPr>
        <w:t>　　图表 **地区教育行业市场需求分析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d1809d1be4ffe" w:history="1">
        <w:r>
          <w:rPr>
            <w:rStyle w:val="Hyperlink"/>
          </w:rPr>
          <w:t>2024-2030年中国教育行业调研及前景趋势报告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d1809d1be4ffe" w:history="1">
        <w:r>
          <w:rPr>
            <w:rStyle w:val="Hyperlink"/>
          </w:rPr>
          <w:t>https://www.20087.com/9/53/JiaoYuDeXianZhuangYuQianJing.html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9e781f02435b" w:history="1">
      <w:r>
        <w:rPr>
          <w:rStyle w:val="Hyperlink"/>
        </w:rPr>
        <w:t>2024-2030年中国教育行业调研及前景趋势报告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oYuDeXianZhuangYuQianJing.html" TargetMode="External" Id="Rf76d1809d1be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oYuDeXianZhuangYuQianJing.html" TargetMode="External" Id="R470f9e781f0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2024-04-23T07:28:00Z</dcterms:created>
  <dcterms:modified xsi:type="dcterms:W3CDTF">2024-04-23T08:28:00Z</dcterms:modified>
  <dc:subject>2024-2030年中国教育行业调研及前景趋势报告</dc:subject>
  <dc:title>2024-2030年中国教育行业调研及前景趋势报告</dc:title>
  <cp:keywords>2024-2030年中国教育行业调研及前景趋势报告</cp:keywords>
  <dc:description>2024-2030年中国教育行业调研及前景趋势报告</dc:description>
</cp:coreProperties>
</file>