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70739f1684ec5" w:history="1">
              <w:r>
                <w:rPr>
                  <w:rStyle w:val="Hyperlink"/>
                </w:rPr>
                <w:t>2024-2030年中国百货连锁行业发展研究与前景趋势报告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70739f1684ec5" w:history="1">
              <w:r>
                <w:rPr>
                  <w:rStyle w:val="Hyperlink"/>
                </w:rPr>
                <w:t>2024-2030年中国百货连锁行业发展研究与前景趋势报告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70739f1684ec5" w:history="1">
                <w:r>
                  <w:rPr>
                    <w:rStyle w:val="Hyperlink"/>
                  </w:rPr>
                  <w:t>https://www.20087.com/9/23/BaiHuoLianSuoHangYeQianJingQuShi.html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连锁行业在全球范围内经历了重大转型，随着电子商务的兴起和消费者购物习惯的变化，实体零售面临着前所未有的挑战。许多传统百货连锁店不得不重新审视其商业模式，通过数字化转型、线上线下融合(Omni-channel)策略以及增强顾客体验来维持竞争力。同时，行业内部整合加剧，大型零售商通过并购小规模竞争对手来扩大市场份额和优化供应链。</w:t>
      </w:r>
      <w:r>
        <w:rPr>
          <w:rFonts w:hint="eastAsia"/>
        </w:rPr>
        <w:br/>
      </w:r>
      <w:r>
        <w:rPr>
          <w:rFonts w:hint="eastAsia"/>
        </w:rPr>
        <w:t>　　未来，百货连锁行业将更加侧重于创新和个性化服务。利用大数据和人工智能技术，百货连锁企业将能够提供更加个性化的购物体验，比如定制化的产品推荐和精准营销。同时，增强现实(AR)和虚拟现实(VR)技术的应用将为消费者创造沉浸式的购物环境，即使在线上也能享受接近实体店面的体验。此外，可持续发展将成为行业的重要议题，绿色零售、循环经济和减少浪费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70739f1684ec5" w:history="1">
        <w:r>
          <w:rPr>
            <w:rStyle w:val="Hyperlink"/>
          </w:rPr>
          <w:t>2024-2030年中国百货连锁行业发展研究与前景趋势报告</w:t>
        </w:r>
      </w:hyperlink>
      <w:r>
        <w:rPr>
          <w:rFonts w:hint="eastAsia"/>
        </w:rPr>
        <w:t>》专业、系统地分析了百货连锁行业现状，包括市场需求、市场规模及价格动态，全面梳理了百货连锁产业链结构，并对百货连锁细分市场进行了探究。百货连锁报告基于详实数据，科学预测了百货连锁市场发展前景和发展趋势，同时剖析了百货连锁品牌竞争、市场集中度以及重点企业的市场地位。在识别风险与机遇的基础上，百货连锁报告提出了针对性的发展策略和建议。百货连锁报告为百货连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百货连锁产业概述</w:t>
      </w:r>
      <w:r>
        <w:rPr>
          <w:rFonts w:hint="eastAsia"/>
        </w:rPr>
        <w:br/>
      </w:r>
      <w:r>
        <w:rPr>
          <w:rFonts w:hint="eastAsia"/>
        </w:rPr>
        <w:t>　　第一节 百货连锁定义</w:t>
      </w:r>
      <w:r>
        <w:rPr>
          <w:rFonts w:hint="eastAsia"/>
        </w:rPr>
        <w:br/>
      </w:r>
      <w:r>
        <w:rPr>
          <w:rFonts w:hint="eastAsia"/>
        </w:rPr>
        <w:t>　　第二节 百货连锁行业特点</w:t>
      </w:r>
      <w:r>
        <w:rPr>
          <w:rFonts w:hint="eastAsia"/>
        </w:rPr>
        <w:br/>
      </w:r>
      <w:r>
        <w:rPr>
          <w:rFonts w:hint="eastAsia"/>
        </w:rPr>
        <w:t>　　第三节 百货连锁发展历程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2023-2024年中国百货连锁行业运行环境分析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中国百货连锁运行经济环境分析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三、经济发展对百货连锁行业的影响</w:t>
      </w:r>
      <w:r>
        <w:rPr>
          <w:rFonts w:hint="eastAsia"/>
        </w:rPr>
        <w:br/>
      </w:r>
      <w:r>
        <w:rPr>
          <w:rFonts w:hint="eastAsia"/>
        </w:rPr>
        <w:t>　　第二节 中国百货连锁产业政策环境分析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一、百货连锁行业监管体制</w:t>
      </w:r>
      <w:r>
        <w:rPr>
          <w:rFonts w:hint="eastAsia"/>
        </w:rPr>
        <w:br/>
      </w:r>
      <w:r>
        <w:rPr>
          <w:rFonts w:hint="eastAsia"/>
        </w:rPr>
        <w:t>　　　　二、百货连锁行业主要法规政策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中国百货连锁产业社会环境分析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国外百货连锁行业发展态势分析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国外百货连锁市场发展现状分析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国外主要国家、地区百货连锁市场现状</w:t>
      </w:r>
      <w:r>
        <w:rPr>
          <w:rFonts w:hint="eastAsia"/>
        </w:rPr>
        <w:br/>
      </w:r>
      <w:r>
        <w:rPr>
          <w:rFonts w:hint="eastAsia"/>
        </w:rPr>
        <w:t>　　第三节 国外百货连锁行业发展趋势预测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中国百货连锁行业发展调研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2019-2024年中国百货连锁行业规模情况</w:t>
      </w:r>
      <w:r>
        <w:rPr>
          <w:rFonts w:hint="eastAsia"/>
        </w:rPr>
        <w:br/>
      </w:r>
      <w:r>
        <w:rPr>
          <w:rFonts w:hint="eastAsia"/>
        </w:rPr>
        <w:t>　　　　一、百货连锁行业市场规模状况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二、百货连锁行业单位规模状况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三、百货连锁行业人员规模状况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2019-2024年中国百货连锁行业财务能力分析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一、百货连锁行业盈利能力分析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二、百货连锁行业偿债能力分析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三、百货连锁行业营运能力分析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四、百货连锁行业发展能力分析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2023-2024年中国百货连锁行业热点动态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2024年中国百货连锁行业面临的挑战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中国百货连锁行业重点地区市场调研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**地区百货连锁发展现状及趋势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**地区百货连锁发展现状及趋势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**地区百货连锁发展现状及趋势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**地区百货连锁发展现状及趋势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国内百货连锁行业价格回顾</w:t>
      </w:r>
      <w:r>
        <w:rPr>
          <w:rFonts w:hint="eastAsia"/>
        </w:rPr>
        <w:br/>
      </w:r>
      <w:r>
        <w:rPr>
          <w:rFonts w:hint="eastAsia"/>
        </w:rPr>
        <w:t>　　第二节 国内百货连锁行业价格走势预测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国内百货连锁行业价格影响因素分析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中国百货连锁行业客户调研</w:t>
      </w:r>
      <w:r>
        <w:rPr>
          <w:rFonts w:hint="eastAsia"/>
        </w:rPr>
        <w:br/>
      </w:r>
      <w:r>
        <w:rPr>
          <w:rFonts w:hint="eastAsia"/>
        </w:rPr>
        <w:t>　　　　一、百货连锁行业客户偏好调查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二、客户对百货连锁品牌的首要认知渠道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三、百货连锁品牌忠诚度调查</w:t>
      </w:r>
      <w:r>
        <w:rPr>
          <w:rFonts w:hint="eastAsia"/>
        </w:rPr>
        <w:br/>
      </w:r>
      <w:r>
        <w:rPr>
          <w:rFonts w:hint="eastAsia"/>
        </w:rPr>
        <w:t>　　　　四、百货连锁行业客户消费理念调研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中国百货连锁行业重点企业发展调研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中国百货连锁行业竞争格局分析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2023-2024年百货连锁行业集中度分析</w:t>
      </w:r>
      <w:r>
        <w:rPr>
          <w:rFonts w:hint="eastAsia"/>
        </w:rPr>
        <w:br/>
      </w:r>
      <w:r>
        <w:rPr>
          <w:rFonts w:hint="eastAsia"/>
        </w:rPr>
        <w:t>　　　　一、百货连锁市场集中度分析</w:t>
      </w:r>
      <w:r>
        <w:rPr>
          <w:rFonts w:hint="eastAsia"/>
        </w:rPr>
        <w:br/>
      </w:r>
      <w:r>
        <w:rPr>
          <w:rFonts w:hint="eastAsia"/>
        </w:rPr>
        <w:t>　　　　二、百货连锁企业集中度分析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2024年百货连锁行业竞争格局分析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一、百货连锁行业竞争策略分析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二、百货连锁行业竞争格局展望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三、我国百货连锁市场竞争趋势</w:t>
      </w:r>
      <w:r>
        <w:rPr>
          <w:rFonts w:hint="eastAsia"/>
        </w:rPr>
        <w:br/>
      </w:r>
      <w:r>
        <w:rPr>
          <w:rFonts w:hint="eastAsia"/>
        </w:rPr>
        <w:t>　　第三节 百货连锁行业兼并与重组整合分析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一、百货连锁行业兼并与重组整合动态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二、百货连锁行业兼并与重组整合发展趋势预测分析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百货连锁行业投资风险及应对策略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百货连锁行业SWOT模型分析</w:t>
      </w:r>
      <w:r>
        <w:rPr>
          <w:rFonts w:hint="eastAsia"/>
        </w:rPr>
        <w:br/>
      </w:r>
      <w:r>
        <w:rPr>
          <w:rFonts w:hint="eastAsia"/>
        </w:rPr>
        <w:t>　　　　一、百货连锁行业优势分析</w:t>
      </w:r>
      <w:r>
        <w:rPr>
          <w:rFonts w:hint="eastAsia"/>
        </w:rPr>
        <w:br/>
      </w:r>
      <w:r>
        <w:rPr>
          <w:rFonts w:hint="eastAsia"/>
        </w:rPr>
        <w:t>　　　　二、百货连锁行业劣势分析</w:t>
      </w:r>
      <w:r>
        <w:rPr>
          <w:rFonts w:hint="eastAsia"/>
        </w:rPr>
        <w:br/>
      </w:r>
      <w:r>
        <w:rPr>
          <w:rFonts w:hint="eastAsia"/>
        </w:rPr>
        <w:t>　　　　三、百货连锁行业机会分析</w:t>
      </w:r>
      <w:r>
        <w:rPr>
          <w:rFonts w:hint="eastAsia"/>
        </w:rPr>
        <w:br/>
      </w:r>
      <w:r>
        <w:rPr>
          <w:rFonts w:hint="eastAsia"/>
        </w:rPr>
        <w:t>　　　　四、百货连锁行业风险分析</w:t>
      </w:r>
      <w:r>
        <w:rPr>
          <w:rFonts w:hint="eastAsia"/>
        </w:rPr>
        <w:br/>
      </w:r>
      <w:r>
        <w:rPr>
          <w:rFonts w:hint="eastAsia"/>
        </w:rPr>
        <w:t>　　第二节 百货连锁行业投资风险及控制策略分析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一、百货连锁市场风险及控制策略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二、百货连锁行业政策风险及控制策略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三、百货连锁行业经营风险及控制策略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四、百货连锁同业竞争风险及控制策略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五、百货连锁行业其他风险及控制策略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2024-2030年中国百货连锁市场预测及发展建议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2024-2030年中国百货连锁市场预测分析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一、中国百货连锁市场前景分析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二、中国百货连锁发展趋势预测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2024-2030年中国百货连锁企业发展策略建议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一、百货连锁企业融资策略</w:t>
      </w:r>
      <w:r>
        <w:rPr>
          <w:rFonts w:hint="eastAsia"/>
        </w:rPr>
        <w:br/>
      </w:r>
      <w:r>
        <w:rPr>
          <w:rFonts w:hint="eastAsia"/>
        </w:rPr>
        <w:t>　　　　二、百货连锁企业人才策略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2024-2030年中国百货连锁企业营销策略建议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一、百货连锁企业定位策略</w:t>
      </w:r>
      <w:r>
        <w:rPr>
          <w:rFonts w:hint="eastAsia"/>
        </w:rPr>
        <w:br/>
      </w:r>
      <w:r>
        <w:rPr>
          <w:rFonts w:hint="eastAsia"/>
        </w:rPr>
        <w:t>　　　　二、百货连锁企业价格策略</w:t>
      </w:r>
      <w:r>
        <w:rPr>
          <w:rFonts w:hint="eastAsia"/>
        </w:rPr>
        <w:br/>
      </w:r>
      <w:r>
        <w:rPr>
          <w:rFonts w:hint="eastAsia"/>
        </w:rPr>
        <w:t>　　　　三、百货连锁企业促销策略</w:t>
      </w:r>
      <w:r>
        <w:rPr>
          <w:rFonts w:hint="eastAsia"/>
        </w:rPr>
        <w:br/>
      </w:r>
      <w:r>
        <w:rPr>
          <w:rFonts w:hint="eastAsia"/>
        </w:rPr>
        <w:t>　　第四节 中智林.－百货连锁行业研究结论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百货连锁行业历程</w:t>
      </w:r>
      <w:r>
        <w:rPr>
          <w:rFonts w:hint="eastAsia"/>
        </w:rPr>
        <w:br/>
      </w:r>
      <w:r>
        <w:rPr>
          <w:rFonts w:hint="eastAsia"/>
        </w:rPr>
        <w:t>　　图表 百货连锁行业生命周期</w:t>
      </w:r>
      <w:r>
        <w:rPr>
          <w:rFonts w:hint="eastAsia"/>
        </w:rPr>
        <w:br/>
      </w:r>
      <w:r>
        <w:rPr>
          <w:rFonts w:hint="eastAsia"/>
        </w:rPr>
        <w:t>　　图表 百货连锁行业产业链分析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2019-2024年百货连锁行业市场容量统计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百货连锁重点企业（一）经营情况分析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百货连锁重点企业（一）盈利能力情况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百货连锁重点企业（二）经营情况分析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百货连锁重点企业（二）盈利能力情况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2024-2030年中国百货连锁行业市场容量预测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2024-2030年中国百货连锁行业市场规模预测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2024-2030年中国百货连锁市场前景分析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2024-2030年中国百货连锁行业发展趋势预测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70739f1684ec5" w:history="1">
        <w:r>
          <w:rPr>
            <w:rStyle w:val="Hyperlink"/>
          </w:rPr>
          <w:t>2024-2030年中国百货连锁行业发展研究与前景趋势报告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70739f1684ec5" w:history="1">
        <w:r>
          <w:rPr>
            <w:rStyle w:val="Hyperlink"/>
          </w:rPr>
          <w:t>https://www.20087.com/9/23/BaiHuoLianSuoHangYeQianJingQuShi.html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7821ea28a42b2" w:history="1">
      <w:r>
        <w:rPr>
          <w:rStyle w:val="Hyperlink"/>
        </w:rPr>
        <w:t>2024-2030年中国百货连锁行业发展研究与前景趋势报告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aiHuoLianSuoHangYeQianJingQuShi.html" TargetMode="External" Id="R82870739f168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aiHuoLianSuoHangYeQianJingQuShi.html" TargetMode="External" Id="Re967821ea28a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2023-12-17T06:56:00Z</dcterms:created>
  <dcterms:modified xsi:type="dcterms:W3CDTF">2023-12-17T07:56:00Z</dcterms:modified>
  <dc:subject>2024-2030年中国百货连锁行业发展研究与前景趋势报告</dc:subject>
  <dc:title>2024-2030年中国百货连锁行业发展研究与前景趋势报告</dc:title>
  <cp:keywords>2024-2030年中国百货连锁行业发展研究与前景趋势报告</cp:keywords>
  <dc:description>2024-2030年中国百货连锁行业发展研究与前景趋势报告</dc:description>
</cp:coreProperties>
</file>