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e5f42de04d61" w:history="1">
              <w:r>
                <w:rPr>
                  <w:rStyle w:val="Hyperlink"/>
                </w:rPr>
                <w:t>2025-2031年中国碳纤维制品行业市场调研与发展趋势研究报告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e5f42de04d61" w:history="1">
              <w:r>
                <w:rPr>
                  <w:rStyle w:val="Hyperlink"/>
                </w:rPr>
                <w:t>2025-2031年中国碳纤维制品行业市场调研与发展趋势研究报告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e5f42de04d61" w:history="1">
                <w:r>
                  <w:rPr>
                    <w:rStyle w:val="Hyperlink"/>
                  </w:rPr>
                  <w:t>https://www.20087.com/2/15/TanXianWeiZhiPinDeQianJingQuShi.html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凭借其轻质高强的特性，已在航空航天、汽车制造、体育用品、风电叶片等多个领域展现出卓越优势。目前，碳纤维复合材料的生产工艺不断优化，预浸料、热塑性复合材料及自动化成型技术的进步，显著提升了碳纤维制品的生产效率和产品质量。然而，高昂的成本仍然是制约其更广泛应用的主要障碍。</w:t>
      </w:r>
      <w:r>
        <w:rPr>
          <w:rFonts w:hint="eastAsia"/>
        </w:rPr>
        <w:br/>
      </w:r>
      <w:r>
        <w:rPr>
          <w:rFonts w:hint="eastAsia"/>
        </w:rPr>
        <w:t>　　随着新材料技术的突破，碳纤维制品的生产成本有望进一步下降，使其在更多行业中得到普及。研发新型低成本碳纤维原丝、改进铺层和固化工艺、以及回收利用旧碳纤维材料，这些策略将共同推动碳纤维制品向更加经济高效的方向发展。同时，碳纤维复合材料的多功能化，如结合导电、导热或自修复功能，也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e5f42de04d61" w:history="1">
        <w:r>
          <w:rPr>
            <w:rStyle w:val="Hyperlink"/>
          </w:rPr>
          <w:t>2025-2031年中国碳纤维制品行业市场调研与发展趋势研究报告</w:t>
        </w:r>
      </w:hyperlink>
      <w:r>
        <w:rPr>
          <w:rFonts w:hint="eastAsia"/>
        </w:rPr>
        <w:t>》系统分析了碳纤维制品行业的市场需求、市场规模及价格动态，全面梳理了碳纤维制品产业链结构，并对碳纤维制品细分市场进行了深入探究。报告基于详实数据，科学预测了碳纤维制品市场前景与发展趋势，重点剖析了品牌竞争格局、市场集中度及重点企业的市场地位。通过SWOT分析，报告识别了行业面临的机遇与风险，并提出了针对性发展策略与建议，为碳纤维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二、全球碳纤维制品市场结构</w:t>
      </w:r>
      <w:r>
        <w:rPr>
          <w:rFonts w:hint="eastAsia"/>
        </w:rPr>
        <w:br/>
      </w:r>
      <w:r>
        <w:rPr>
          <w:rFonts w:hint="eastAsia"/>
        </w:rPr>
        <w:t>　　　　三、全球碳纤维制品行业竞争格局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2024-2025年中国碳纤维制品市场现状</w:t>
      </w:r>
      <w:r>
        <w:rPr>
          <w:rFonts w:hint="eastAsia"/>
        </w:rPr>
        <w:br/>
      </w:r>
      <w:r>
        <w:rPr>
          <w:rFonts w:hint="eastAsia"/>
        </w:rPr>
        <w:t>　　第二节 中国碳纤维制品行业产量情况分析及预测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、2019-2024年中国碳纤维制品产量统计</w:t>
      </w:r>
      <w:r>
        <w:rPr>
          <w:rFonts w:hint="eastAsia"/>
        </w:rPr>
        <w:br/>
      </w:r>
      <w:r>
        <w:rPr>
          <w:rFonts w:hint="eastAsia"/>
        </w:rPr>
        <w:t>　　　　三、碳纤维制品生产区域分布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四、2025-2031年中国碳纤维制品产量预测</w:t>
      </w:r>
      <w:r>
        <w:rPr>
          <w:rFonts w:hint="eastAsia"/>
        </w:rPr>
        <w:br/>
      </w:r>
      <w:r>
        <w:rPr>
          <w:rFonts w:hint="eastAsia"/>
        </w:rPr>
        <w:t>　　第三节 中国碳纤维制品市场需求分析及预测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二、2019-2024年中国碳纤维制品市场需求统计</w:t>
      </w:r>
      <w:r>
        <w:rPr>
          <w:rFonts w:hint="eastAsia"/>
        </w:rPr>
        <w:br/>
      </w:r>
      <w:r>
        <w:rPr>
          <w:rFonts w:hint="eastAsia"/>
        </w:rPr>
        <w:t>　　　　三、碳纤维制品市场饱和度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四、影响碳纤维制品市场需求的因素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2024-2025年中国碳纤维制品细分行业调研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一、碳纤维制品企业营销策略</w:t>
      </w:r>
      <w:r>
        <w:rPr>
          <w:rFonts w:hint="eastAsia"/>
        </w:rPr>
        <w:br/>
      </w:r>
      <w:r>
        <w:rPr>
          <w:rFonts w:hint="eastAsia"/>
        </w:rPr>
        <w:t>　　　　二、碳纤维制品企业经验借鉴</w:t>
      </w:r>
      <w:r>
        <w:rPr>
          <w:rFonts w:hint="eastAsia"/>
        </w:rPr>
        <w:br/>
      </w:r>
      <w:r>
        <w:rPr>
          <w:rFonts w:hint="eastAsia"/>
        </w:rPr>
        <w:t>　　第三节 碳纤维制品企业营销模式演化与创新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一、碳纤维制品企业存在的问题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专家对碳纤维制品行业投资风险预警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碳纤维制品行业投资战略研究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对我国碳纤维制品品牌的战略思考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一、碳纤维制品品牌的重要性</w:t>
      </w:r>
      <w:r>
        <w:rPr>
          <w:rFonts w:hint="eastAsia"/>
        </w:rPr>
        <w:br/>
      </w:r>
      <w:r>
        <w:rPr>
          <w:rFonts w:hint="eastAsia"/>
        </w:rPr>
        <w:t>　　　　二、碳纤维制品实施品牌战略的意义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四、我国碳纤维制品企业的品牌战略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碳纤维制品经营策略分析</w:t>
      </w:r>
      <w:r>
        <w:rPr>
          <w:rFonts w:hint="eastAsia"/>
        </w:rPr>
        <w:br/>
      </w:r>
      <w:r>
        <w:rPr>
          <w:rFonts w:hint="eastAsia"/>
        </w:rPr>
        <w:t>　　　　一、碳纤维制品市场细分策略</w:t>
      </w:r>
      <w:r>
        <w:rPr>
          <w:rFonts w:hint="eastAsia"/>
        </w:rPr>
        <w:br/>
      </w:r>
      <w:r>
        <w:rPr>
          <w:rFonts w:hint="eastAsia"/>
        </w:rPr>
        <w:t>　　　　二、碳纤维制品市场创新策略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(中-智-林)碳纤维制品行业投资战略研究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碳纤维制品行业类别</w:t>
      </w:r>
      <w:r>
        <w:rPr>
          <w:rFonts w:hint="eastAsia"/>
        </w:rPr>
        <w:br/>
      </w:r>
      <w:r>
        <w:rPr>
          <w:rFonts w:hint="eastAsia"/>
        </w:rPr>
        <w:t>　　图表 碳纤维制品行业产业链调研</w:t>
      </w:r>
      <w:r>
        <w:rPr>
          <w:rFonts w:hint="eastAsia"/>
        </w:rPr>
        <w:br/>
      </w:r>
      <w:r>
        <w:rPr>
          <w:rFonts w:hint="eastAsia"/>
        </w:rPr>
        <w:t>　　图表 碳纤维制品行业现状</w:t>
      </w:r>
      <w:r>
        <w:rPr>
          <w:rFonts w:hint="eastAsia"/>
        </w:rPr>
        <w:br/>
      </w:r>
      <w:r>
        <w:rPr>
          <w:rFonts w:hint="eastAsia"/>
        </w:rPr>
        <w:t>　　图表 碳纤维制品行业标准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2019-2024年中国碳纤维制品行业产量统计</w:t>
      </w:r>
      <w:r>
        <w:rPr>
          <w:rFonts w:hint="eastAsia"/>
        </w:rPr>
        <w:br/>
      </w:r>
      <w:r>
        <w:rPr>
          <w:rFonts w:hint="eastAsia"/>
        </w:rPr>
        <w:t>　　图表 碳纤维制品行业动态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2019-2024年中国碳纤维制品价格走势图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碳纤维制品行业准入条件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2025年中国碳纤维制品市场前景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e5f42de04d61" w:history="1">
        <w:r>
          <w:rPr>
            <w:rStyle w:val="Hyperlink"/>
          </w:rPr>
          <w:t>2025-2031年中国碳纤维制品行业市场调研与发展趋势研究报告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e5f42de04d61" w:history="1">
        <w:r>
          <w:rPr>
            <w:rStyle w:val="Hyperlink"/>
          </w:rPr>
          <w:t>https://www.20087.com/2/15/TanXianWeiZhiPinDeQianJingQuShi.html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eaf72f6d40c2" w:history="1">
      <w:r>
        <w:rPr>
          <w:rStyle w:val="Hyperlink"/>
        </w:rPr>
        <w:t>2025-2031年中国碳纤维制品行业市场调研与发展趋势研究报告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nXianWeiZhiPinDeQianJingQuShi.html" TargetMode="External" Id="Rb116e5f42de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nXianWeiZhiPinDeQianJingQuShi.html" TargetMode="External" Id="R2d86eaf72f6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2024-10-01T04:08:00Z</dcterms:created>
  <dcterms:modified xsi:type="dcterms:W3CDTF">2024-10-01T05:08:00Z</dcterms:modified>
  <dc:subject>2025-2031年中国碳纤维制品行业市场调研与发展趋势研究报告</dc:subject>
  <dc:title>2025-2031年中国碳纤维制品行业市场调研与发展趋势研究报告</dc:title>
  <cp:keywords>2025-2031年中国碳纤维制品行业市场调研与发展趋势研究报告</cp:keywords>
  <dc:description>2025-2031年中国碳纤维制品行业市场调研与发展趋势研究报告</dc:description>
</cp:coreProperties>
</file>