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9c4630ea84474" w:history="1">
              <w:r>
                <w:rPr>
                  <w:rStyle w:val="Hyperlink"/>
                </w:rPr>
                <w:t>2025-2031年中国艺术品拍卖行业现状分析与前景趋势报告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9c4630ea84474" w:history="1">
              <w:r>
                <w:rPr>
                  <w:rStyle w:val="Hyperlink"/>
                </w:rPr>
                <w:t>2025-2031年中国艺术品拍卖行业现状分析与前景趋势报告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9c4630ea84474" w:history="1">
                <w:r>
                  <w:rPr>
                    <w:rStyle w:val="Hyperlink"/>
                  </w:rPr>
                  <w:t>https://www.20087.com/2/35/YiShuPinPaiMaiDeQianJingQuShi.html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拍卖行业近年来在数字化转型中展现出新活力，线上拍卖平台的兴起打破了时空限制，吸引了更广泛的收藏者参与。区块链技术的应用提高了艺术品的真伪验证和交易透明度，加密货币支付也为艺术品交易带来了新的支付手段。同时，跨界合作和主题拍卖成为趋势，吸引年轻一代藏家关注。</w:t>
      </w:r>
      <w:r>
        <w:rPr>
          <w:rFonts w:hint="eastAsia"/>
        </w:rPr>
        <w:br/>
      </w:r>
      <w:r>
        <w:rPr>
          <w:rFonts w:hint="eastAsia"/>
        </w:rPr>
        <w:t>　　未来艺术品拍卖将深入探索数字化与实体展览的融合，利用AR/VR技术提供沉浸式预展体验，增强买家参与度。区块链技术的进一步应用，将构建更完善的艺术品确权与交易追溯体系，保障艺术品资产的流动性。社交电商平台与直播拍卖的结合，将艺术品消费带入大众视野，促进艺术教育与文化传播。可持续拍卖概念的提出，将鼓励环保材料艺术品的创作与交易，推动艺术市场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9c4630ea84474" w:history="1">
        <w:r>
          <w:rPr>
            <w:rStyle w:val="Hyperlink"/>
          </w:rPr>
          <w:t>2025-2031年中国艺术品拍卖行业现状分析与前景趋势报告</w:t>
        </w:r>
      </w:hyperlink>
      <w:r>
        <w:rPr>
          <w:rFonts w:hint="eastAsia"/>
        </w:rPr>
        <w:t>》依托权威数据，从市场规模、需求变化及价格动态等维度，全面剖析了艺术品拍卖行业的现状与趋势，并对艺术品拍卖产业链各环节进行了探讨。报告科学预测了艺术品拍卖行业未来发展方向，同时聚焦重点企业的经营表现，分析了市场竞争格局、品牌影响力及市场集中度等因素，并对艺术品拍卖细分市场进行了研究。凭借专业的分析与洞察，报告为投资者、企业决策者及研究机构提供了市场参考与决策支持，帮助其把握艺术品拍卖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艺术品拍卖产业概述</w:t>
      </w:r>
      <w:r>
        <w:rPr>
          <w:rFonts w:hint="eastAsia"/>
        </w:rPr>
        <w:br/>
      </w:r>
      <w:r>
        <w:rPr>
          <w:rFonts w:hint="eastAsia"/>
        </w:rPr>
        <w:t>　　第一节 艺术品拍卖定义</w:t>
      </w:r>
      <w:r>
        <w:rPr>
          <w:rFonts w:hint="eastAsia"/>
        </w:rPr>
        <w:br/>
      </w:r>
      <w:r>
        <w:rPr>
          <w:rFonts w:hint="eastAsia"/>
        </w:rPr>
        <w:t>　　第二节 艺术品拍卖行业特点</w:t>
      </w:r>
      <w:r>
        <w:rPr>
          <w:rFonts w:hint="eastAsia"/>
        </w:rPr>
        <w:br/>
      </w:r>
      <w:r>
        <w:rPr>
          <w:rFonts w:hint="eastAsia"/>
        </w:rPr>
        <w:t>　　第三节 艺术品拍卖产业链分析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2024-2025年中国艺术品拍卖行业运行环境分析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中国艺术品拍卖运行经济环境分析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中国艺术品拍卖产业政策环境分析</w:t>
      </w:r>
      <w:r>
        <w:rPr>
          <w:rFonts w:hint="eastAsia"/>
        </w:rPr>
        <w:br/>
      </w:r>
      <w:r>
        <w:rPr>
          <w:rFonts w:hint="eastAsia"/>
        </w:rPr>
        <w:t>　　　　一、艺术品拍卖行业监管体制</w:t>
      </w:r>
      <w:r>
        <w:rPr>
          <w:rFonts w:hint="eastAsia"/>
        </w:rPr>
        <w:br/>
      </w:r>
      <w:r>
        <w:rPr>
          <w:rFonts w:hint="eastAsia"/>
        </w:rPr>
        <w:t>　　　　二、艺术品拍卖行业主要法规</w:t>
      </w:r>
      <w:r>
        <w:rPr>
          <w:rFonts w:hint="eastAsia"/>
        </w:rPr>
        <w:br/>
      </w:r>
      <w:r>
        <w:rPr>
          <w:rFonts w:hint="eastAsia"/>
        </w:rPr>
        <w:t>　　　　三、主要艺术品拍卖产业政策</w:t>
      </w:r>
      <w:r>
        <w:rPr>
          <w:rFonts w:hint="eastAsia"/>
        </w:rPr>
        <w:br/>
      </w:r>
      <w:r>
        <w:rPr>
          <w:rFonts w:hint="eastAsia"/>
        </w:rPr>
        <w:t>　　第三节 中国艺术品拍卖产业社会环境分析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国外艺术品拍卖行业发展态势分析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国外艺术品拍卖市场发展现状分析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国外主要国家艺术品拍卖市场现状</w:t>
      </w:r>
      <w:r>
        <w:rPr>
          <w:rFonts w:hint="eastAsia"/>
        </w:rPr>
        <w:br/>
      </w:r>
      <w:r>
        <w:rPr>
          <w:rFonts w:hint="eastAsia"/>
        </w:rPr>
        <w:t>　　第三节 国外艺术品拍卖行业发展趋势预测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中国艺术品拍卖行业市场分析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2019-2024年中国艺术品拍卖行业规模情况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2019-2024年中国艺术品拍卖市场规模情况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2019-2024年中国艺术品拍卖行业盈利情况分析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2019-2024年中国艺术品拍卖市场需求状况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2019-2024年中国艺术品拍卖行业市场供给状况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2019-2024年艺术品拍卖行业市场供需平衡状况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中国重点地区艺术品拍卖行业市场调研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重点地区（一）艺术品拍卖市场调研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重点地区（二）艺术品拍卖市场调研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重点地区（三）艺术品拍卖市场调研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重点地区（四）艺术品拍卖市场调研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重点地区（五）艺术品拍卖市场调研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中国艺术品拍卖行业价格走势及影响因素分析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国内艺术品拍卖行业价格回顾</w:t>
      </w:r>
      <w:r>
        <w:rPr>
          <w:rFonts w:hint="eastAsia"/>
        </w:rPr>
        <w:br/>
      </w:r>
      <w:r>
        <w:rPr>
          <w:rFonts w:hint="eastAsia"/>
        </w:rPr>
        <w:t>　　第二节 国内艺术品拍卖行业价格走势预测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国内艺术品拍卖行业价格影响因素分析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中国艺术品拍卖行业客户调研</w:t>
      </w:r>
      <w:r>
        <w:rPr>
          <w:rFonts w:hint="eastAsia"/>
        </w:rPr>
        <w:br/>
      </w:r>
      <w:r>
        <w:rPr>
          <w:rFonts w:hint="eastAsia"/>
        </w:rPr>
        <w:t>　　　　一、艺术品拍卖行业客户偏好调查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二、客户对艺术品拍卖品牌的首要认知渠道</w:t>
      </w:r>
      <w:r>
        <w:rPr>
          <w:rFonts w:hint="eastAsia"/>
        </w:rPr>
        <w:br/>
      </w:r>
      <w:r>
        <w:rPr>
          <w:rFonts w:hint="eastAsia"/>
        </w:rPr>
        <w:t>　　　　三、艺术品拍卖品牌忠诚度调查</w:t>
      </w:r>
      <w:r>
        <w:rPr>
          <w:rFonts w:hint="eastAsia"/>
        </w:rPr>
        <w:br/>
      </w:r>
      <w:r>
        <w:rPr>
          <w:rFonts w:hint="eastAsia"/>
        </w:rPr>
        <w:t>　　　　四、艺术品拍卖行业客户消费理念调研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中国艺术品拍卖行业竞争格局分析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2025年艺术品拍卖行业集中度分析</w:t>
      </w:r>
      <w:r>
        <w:rPr>
          <w:rFonts w:hint="eastAsia"/>
        </w:rPr>
        <w:br/>
      </w:r>
      <w:r>
        <w:rPr>
          <w:rFonts w:hint="eastAsia"/>
        </w:rPr>
        <w:t>　　　　一、艺术品拍卖市场集中度分析</w:t>
      </w:r>
      <w:r>
        <w:rPr>
          <w:rFonts w:hint="eastAsia"/>
        </w:rPr>
        <w:br/>
      </w:r>
      <w:r>
        <w:rPr>
          <w:rFonts w:hint="eastAsia"/>
        </w:rPr>
        <w:t>　　　　二、艺术品拍卖企业集中度分析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2024-2025年艺术品拍卖行业竞争格局分析</w:t>
      </w:r>
      <w:r>
        <w:rPr>
          <w:rFonts w:hint="eastAsia"/>
        </w:rPr>
        <w:br/>
      </w:r>
      <w:r>
        <w:rPr>
          <w:rFonts w:hint="eastAsia"/>
        </w:rPr>
        <w:t>　　　　一、艺术品拍卖行业竞争策略分析</w:t>
      </w:r>
      <w:r>
        <w:rPr>
          <w:rFonts w:hint="eastAsia"/>
        </w:rPr>
        <w:br/>
      </w:r>
      <w:r>
        <w:rPr>
          <w:rFonts w:hint="eastAsia"/>
        </w:rPr>
        <w:t>　　　　二、艺术品拍卖行业竞争格局展望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三、我国艺术品拍卖市场竞争趋势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艺术品拍卖行业重点企业发展调研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艺术品拍卖行业企业经营策略研究分析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艺术品拍卖企业多样化经营策略分析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一、艺术品拍卖企业多样化经营情况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二、现行艺术品拍卖行业多样化经营的方向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大型艺术品拍卖企业集团未来发展策略分析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对中小艺术品拍卖企业生产经营的建议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艺术品拍卖行业投资风险与控制策略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艺术品拍卖行业SWOT模型分析</w:t>
      </w:r>
      <w:r>
        <w:rPr>
          <w:rFonts w:hint="eastAsia"/>
        </w:rPr>
        <w:br/>
      </w:r>
      <w:r>
        <w:rPr>
          <w:rFonts w:hint="eastAsia"/>
        </w:rPr>
        <w:t>　　　　一、艺术品拍卖行业优势分析</w:t>
      </w:r>
      <w:r>
        <w:rPr>
          <w:rFonts w:hint="eastAsia"/>
        </w:rPr>
        <w:br/>
      </w:r>
      <w:r>
        <w:rPr>
          <w:rFonts w:hint="eastAsia"/>
        </w:rPr>
        <w:t>　　　　二、艺术品拍卖行业劣势分析</w:t>
      </w:r>
      <w:r>
        <w:rPr>
          <w:rFonts w:hint="eastAsia"/>
        </w:rPr>
        <w:br/>
      </w:r>
      <w:r>
        <w:rPr>
          <w:rFonts w:hint="eastAsia"/>
        </w:rPr>
        <w:t>　　　　三、艺术品拍卖行业机会分析</w:t>
      </w:r>
      <w:r>
        <w:rPr>
          <w:rFonts w:hint="eastAsia"/>
        </w:rPr>
        <w:br/>
      </w:r>
      <w:r>
        <w:rPr>
          <w:rFonts w:hint="eastAsia"/>
        </w:rPr>
        <w:t>　　　　四、艺术品拍卖行业风险分析</w:t>
      </w:r>
      <w:r>
        <w:rPr>
          <w:rFonts w:hint="eastAsia"/>
        </w:rPr>
        <w:br/>
      </w:r>
      <w:r>
        <w:rPr>
          <w:rFonts w:hint="eastAsia"/>
        </w:rPr>
        <w:t>　　第二节 艺术品拍卖行业投资风险及控制策略分析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一、艺术品拍卖市场风险及控制策略</w:t>
      </w:r>
      <w:r>
        <w:rPr>
          <w:rFonts w:hint="eastAsia"/>
        </w:rPr>
        <w:br/>
      </w:r>
      <w:r>
        <w:rPr>
          <w:rFonts w:hint="eastAsia"/>
        </w:rPr>
        <w:t>　　　　二、艺术品拍卖行业政策风险及控制策略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三、艺术品拍卖行业经营风险及控制策略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四、艺术品拍卖同业竞争风险及控制策略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五、艺术品拍卖行业其他风险及控制策略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2025-2031年中国艺术品拍卖行业投资潜力及发展趋势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2025-2031年艺术品拍卖行业投资潜力分析</w:t>
      </w:r>
      <w:r>
        <w:rPr>
          <w:rFonts w:hint="eastAsia"/>
        </w:rPr>
        <w:br/>
      </w:r>
      <w:r>
        <w:rPr>
          <w:rFonts w:hint="eastAsia"/>
        </w:rPr>
        <w:t>　　　　一、艺术品拍卖行业重点可投资领域</w:t>
      </w:r>
      <w:r>
        <w:rPr>
          <w:rFonts w:hint="eastAsia"/>
        </w:rPr>
        <w:br/>
      </w:r>
      <w:r>
        <w:rPr>
          <w:rFonts w:hint="eastAsia"/>
        </w:rPr>
        <w:t>　　　　二、艺术品拍卖行业目标市场需求潜力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三、艺术品拍卖行业投资潜力综合评判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中智林~2025-2031年中国艺术品拍卖行业发展趋势分析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一、2025年艺术品拍卖市场前景分析</w:t>
      </w:r>
      <w:r>
        <w:rPr>
          <w:rFonts w:hint="eastAsia"/>
        </w:rPr>
        <w:br/>
      </w:r>
      <w:r>
        <w:rPr>
          <w:rFonts w:hint="eastAsia"/>
        </w:rPr>
        <w:t>　　　　二、2025年艺术品拍卖发展趋势预测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三、2025-2031年我国艺术品拍卖行业发展剖析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五、未来艺术品拍卖行业发展变局剖析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2019-2024年中国艺术品拍卖市场规模及增长情况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2019-2024年中国艺术品拍卖行业产量及增长趋势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2025-2031年中国艺术品拍卖行业产量预测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2019-2024年中国艺术品拍卖行业市场需求及增长情况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2025-2031年中国艺术品拍卖行业市场需求预测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2019-2024年中国艺术品拍卖行业利润及增长情况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**地区艺术品拍卖市场规模及增长情况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**地区艺术品拍卖行业市场需求情况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**地区艺术品拍卖市场规模及增长情况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**地区艺术品拍卖行业市场需求情况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2019-2024年中国艺术品拍卖行业出口情况分析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2019-2024年中国艺术品拍卖行业产品市场价格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2025-2031年中国艺术品拍卖行业产品市场价格走势预测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艺术品拍卖重点企业经营情况分析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艺术品拍卖重点企业经营情况分析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2025-2031年中国艺术品拍卖市场规模预测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2025-2031年中国艺术品拍卖行业利润预测</w:t>
      </w:r>
      <w:r>
        <w:rPr>
          <w:rFonts w:hint="eastAsia"/>
        </w:rPr>
        <w:br/>
      </w:r>
      <w:r>
        <w:rPr>
          <w:rFonts w:hint="eastAsia"/>
        </w:rPr>
        <w:t>　　图表 2025年艺术品拍卖行业壁垒</w:t>
      </w:r>
      <w:r>
        <w:rPr>
          <w:rFonts w:hint="eastAsia"/>
        </w:rPr>
        <w:br/>
      </w:r>
      <w:r>
        <w:rPr>
          <w:rFonts w:hint="eastAsia"/>
        </w:rPr>
        <w:t>　　图表 2025年艺术品拍卖市场前景分析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2025-2031年中国艺术品拍卖市场需求预测</w:t>
      </w:r>
      <w:r>
        <w:rPr>
          <w:rFonts w:hint="eastAsia"/>
        </w:rPr>
        <w:br/>
      </w:r>
      <w:r>
        <w:rPr>
          <w:rFonts w:hint="eastAsia"/>
        </w:rPr>
        <w:t>　　图表 2025年艺术品拍卖发展趋势预测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9c4630ea84474" w:history="1">
        <w:r>
          <w:rPr>
            <w:rStyle w:val="Hyperlink"/>
          </w:rPr>
          <w:t>2025-2031年中国艺术品拍卖行业现状分析与前景趋势报告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9c4630ea84474" w:history="1">
        <w:r>
          <w:rPr>
            <w:rStyle w:val="Hyperlink"/>
          </w:rPr>
          <w:t>https://www.20087.com/2/35/YiShuPinPaiMaiDeQianJingQuShi.html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热点：中国书画拍卖网官网、艺术品拍卖市场现状、广东崇正拍卖有限公司、艺术品拍卖公司排名、黄宾虹2023年拍卖价格、艺术品拍卖骗局大揭秘、古玩交易网、艺术品拍卖的流程、艺术品拍卖顾问诈骗案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9b72564b544d2" w:history="1">
      <w:r>
        <w:rPr>
          <w:rStyle w:val="Hyperlink"/>
        </w:rPr>
        <w:t>2025-2031年中国艺术品拍卖行业现状分析与前景趋势报告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ShuPinPaiMaiDeQianJingQuShi.html" TargetMode="External" Id="Rb669c4630ea8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ShuPinPaiMaiDeQianJingQuShi.html" TargetMode="External" Id="R7279b72564b5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2024-10-28T05:27:00Z</dcterms:created>
  <dcterms:modified xsi:type="dcterms:W3CDTF">2024-10-28T06:27:00Z</dcterms:modified>
  <dc:subject>2025-2031年中国艺术品拍卖行业现状分析与前景趋势报告</dc:subject>
  <dc:title>2025-2031年中国艺术品拍卖行业现状分析与前景趋势报告</dc:title>
  <cp:keywords>2025-2031年中国艺术品拍卖行业现状分析与前景趋势报告</cp:keywords>
  <dc:description>2025-2031年中国艺术品拍卖行业现状分析与前景趋势报告</dc:description>
</cp:coreProperties>
</file>