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fff5053f74de7" w:history="1">
              <w:r>
                <w:rPr>
                  <w:rStyle w:val="Hyperlink"/>
                </w:rPr>
                <w:t>2024-2030年中国中小企业信贷行业发展深度调研与未来前景分析报告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fff5053f74de7" w:history="1">
              <w:r>
                <w:rPr>
                  <w:rStyle w:val="Hyperlink"/>
                </w:rPr>
                <w:t>2024-2030年中国中小企业信贷行业发展深度调研与未来前景分析报告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fff5053f74de7" w:history="1">
                <w:r>
                  <w:rPr>
                    <w:rStyle w:val="Hyperlink"/>
                  </w:rPr>
                  <w:t>https://www.20087.com/3/25/ZhongXiaoQiYeXinDaiDeFaZhanQianJ.html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信贷是支持中小企业发展的重要金融工具，近年来随着政府对中小企业的支持力度加大而受到广泛关注。金融机构通过优化贷款流程、提供更加灵活的还款方式等措施，提高了中小企业获得信贷支持的便利性和可行性。此外，随着金融科技的发展，一些银行和金融机构开始采用大数据、人工智能等技术进行风险评估，降低了信贷业务的风险并提高了审批效率。</w:t>
      </w:r>
      <w:r>
        <w:rPr>
          <w:rFonts w:hint="eastAsia"/>
        </w:rPr>
        <w:br/>
      </w:r>
      <w:r>
        <w:rPr>
          <w:rFonts w:hint="eastAsia"/>
        </w:rPr>
        <w:t>　　未来，中小企业信贷市场预计将持续增长。一方面，随着经济的持续发展和产业结构的调整，对于能够提供灵活、便捷信贷服务的需求将持续增加；另一方面，随着金融科技的进步，能够提供更加精准、高效信贷服务的金融机构将成为市场新宠。此外，随着信用体系建设的完善，建立在良好信用基础上的中小企业将更容易获得信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fff5053f74de7" w:history="1">
        <w:r>
          <w:rPr>
            <w:rStyle w:val="Hyperlink"/>
          </w:rPr>
          <w:t>2024-2030年中国中小企业信贷行业发展深度调研与未来前景分析报告</w:t>
        </w:r>
      </w:hyperlink>
      <w:r>
        <w:rPr>
          <w:rFonts w:hint="eastAsia"/>
        </w:rPr>
        <w:t>》深入剖析了当前中小企业信贷行业的现状与市场需求，详细探讨了中小企业信贷市场规模及其价格动态。中小企业信贷报告从产业链角度出发，分析了上下游的影响因素，并进一步细分市场，对中小企业信贷各细分领域的具体情况进行探讨。中小企业信贷报告还根据现有数据，对中小企业信贷市场前景及发展趋势进行了科学预测，揭示了行业内重点企业的竞争格局，评估了品牌影响力和市场集中度，同时指出了中小企业信贷行业面临的风险与机遇。中小企业信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中小企业信贷概述</w:t>
      </w:r>
      <w:r>
        <w:rPr>
          <w:rFonts w:hint="eastAsia"/>
        </w:rPr>
        <w:br/>
      </w:r>
      <w:r>
        <w:rPr>
          <w:rFonts w:hint="eastAsia"/>
        </w:rPr>
        <w:t>第一章 中小企业信贷的基本概述</w:t>
      </w:r>
      <w:r>
        <w:rPr>
          <w:rFonts w:hint="eastAsia"/>
        </w:rPr>
        <w:br/>
      </w:r>
      <w:r>
        <w:rPr>
          <w:rFonts w:hint="eastAsia"/>
        </w:rPr>
        <w:t>　　第一节 中小企业信贷基本概念</w:t>
      </w:r>
      <w:r>
        <w:rPr>
          <w:rFonts w:hint="eastAsia"/>
        </w:rPr>
        <w:br/>
      </w:r>
      <w:r>
        <w:rPr>
          <w:rFonts w:hint="eastAsia"/>
        </w:rPr>
        <w:t>　　第二节 中国中小企业信贷发展概况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中小企业信贷营销的概念及特点</w:t>
      </w:r>
      <w:r>
        <w:rPr>
          <w:rFonts w:hint="eastAsia"/>
        </w:rPr>
        <w:br/>
      </w:r>
      <w:r>
        <w:rPr>
          <w:rFonts w:hint="eastAsia"/>
        </w:rPr>
        <w:t>　　第一节 中小企业信贷营销的概念</w:t>
      </w:r>
      <w:r>
        <w:rPr>
          <w:rFonts w:hint="eastAsia"/>
        </w:rPr>
        <w:br/>
      </w:r>
      <w:r>
        <w:rPr>
          <w:rFonts w:hint="eastAsia"/>
        </w:rPr>
        <w:t>　　第二节 中小企业信贷营销的方式</w:t>
      </w:r>
      <w:r>
        <w:rPr>
          <w:rFonts w:hint="eastAsia"/>
        </w:rPr>
        <w:br/>
      </w:r>
      <w:r>
        <w:rPr>
          <w:rFonts w:hint="eastAsia"/>
        </w:rPr>
        <w:t>　　第三节 中小企业信贷营销特征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中小企业信贷发展历程</w:t>
      </w:r>
      <w:r>
        <w:rPr>
          <w:rFonts w:hint="eastAsia"/>
        </w:rPr>
        <w:br/>
      </w:r>
      <w:r>
        <w:rPr>
          <w:rFonts w:hint="eastAsia"/>
        </w:rPr>
        <w:t>第四章 中小企业信贷最新前沿动态</w:t>
      </w:r>
      <w:r>
        <w:rPr>
          <w:rFonts w:hint="eastAsia"/>
        </w:rPr>
        <w:br/>
      </w:r>
      <w:r>
        <w:rPr>
          <w:rFonts w:hint="eastAsia"/>
        </w:rPr>
        <w:t>第五章 中小企业现状与融资环境</w:t>
      </w:r>
      <w:r>
        <w:rPr>
          <w:rFonts w:hint="eastAsia"/>
        </w:rPr>
        <w:br/>
      </w:r>
      <w:r>
        <w:rPr>
          <w:rFonts w:hint="eastAsia"/>
        </w:rPr>
        <w:t>　　第一节 中小企业的生存状况</w:t>
      </w:r>
      <w:r>
        <w:rPr>
          <w:rFonts w:hint="eastAsia"/>
        </w:rPr>
        <w:br/>
      </w:r>
      <w:r>
        <w:rPr>
          <w:rFonts w:hint="eastAsia"/>
        </w:rPr>
        <w:t>　　第二节 中小企业融资现状</w:t>
      </w:r>
      <w:r>
        <w:rPr>
          <w:rFonts w:hint="eastAsia"/>
        </w:rPr>
        <w:br/>
      </w:r>
      <w:r>
        <w:rPr>
          <w:rFonts w:hint="eastAsia"/>
        </w:rPr>
        <w:t>　　　　一、中小企业的融资渠道过于狭窄</w:t>
      </w:r>
      <w:r>
        <w:rPr>
          <w:rFonts w:hint="eastAsia"/>
        </w:rPr>
        <w:br/>
      </w:r>
      <w:r>
        <w:rPr>
          <w:rFonts w:hint="eastAsia"/>
        </w:rPr>
        <w:t>　　　　二、中小企业普遍缺乏长期稳定的资金来源</w:t>
      </w:r>
      <w:r>
        <w:rPr>
          <w:rFonts w:hint="eastAsia"/>
        </w:rPr>
        <w:br/>
      </w:r>
      <w:r>
        <w:rPr>
          <w:rFonts w:hint="eastAsia"/>
        </w:rPr>
        <w:t>　　　　三、直接融资规模小</w:t>
      </w:r>
      <w:r>
        <w:rPr>
          <w:rFonts w:hint="eastAsia"/>
        </w:rPr>
        <w:br/>
      </w:r>
      <w:r>
        <w:rPr>
          <w:rFonts w:hint="eastAsia"/>
        </w:rPr>
        <w:t>　　　　四、非正规金融机构发挥重要作用</w:t>
      </w:r>
      <w:r>
        <w:rPr>
          <w:rFonts w:hint="eastAsia"/>
        </w:rPr>
        <w:br/>
      </w:r>
      <w:r>
        <w:rPr>
          <w:rFonts w:hint="eastAsia"/>
        </w:rPr>
        <w:t>　　第三节 中小企业融资难的原因</w:t>
      </w:r>
      <w:r>
        <w:rPr>
          <w:rFonts w:hint="eastAsia"/>
        </w:rPr>
        <w:br/>
      </w:r>
      <w:r>
        <w:rPr>
          <w:rFonts w:hint="eastAsia"/>
        </w:rPr>
        <w:t>　　　　一、中小企业自身存在不足</w:t>
      </w:r>
      <w:r>
        <w:rPr>
          <w:rFonts w:hint="eastAsia"/>
        </w:rPr>
        <w:br/>
      </w:r>
      <w:r>
        <w:rPr>
          <w:rFonts w:hint="eastAsia"/>
        </w:rPr>
        <w:t>　　　　二、银行信贷体制的制约</w:t>
      </w:r>
      <w:r>
        <w:rPr>
          <w:rFonts w:hint="eastAsia"/>
        </w:rPr>
        <w:br/>
      </w:r>
      <w:r>
        <w:rPr>
          <w:rFonts w:hint="eastAsia"/>
        </w:rPr>
        <w:t>　　　　三、缺乏为中小企业服务的资本市场</w:t>
      </w:r>
      <w:r>
        <w:rPr>
          <w:rFonts w:hint="eastAsia"/>
        </w:rPr>
        <w:br/>
      </w:r>
      <w:r>
        <w:rPr>
          <w:rFonts w:hint="eastAsia"/>
        </w:rPr>
        <w:t>　　　　四、银行信贷的不恰当收缩和不到位服务加剧了矛盾</w:t>
      </w:r>
      <w:r>
        <w:rPr>
          <w:rFonts w:hint="eastAsia"/>
        </w:rPr>
        <w:br/>
      </w:r>
      <w:r>
        <w:rPr>
          <w:rFonts w:hint="eastAsia"/>
        </w:rPr>
        <w:t>　　　　五、缺乏必要的金融服务中介机构</w:t>
      </w:r>
      <w:r>
        <w:rPr>
          <w:rFonts w:hint="eastAsia"/>
        </w:rPr>
        <w:br/>
      </w:r>
      <w:r>
        <w:rPr>
          <w:rFonts w:hint="eastAsia"/>
        </w:rPr>
        <w:t>　　　　六、缺乏政府对中小企业融资应有的政策扶持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政策解读</w:t>
      </w:r>
      <w:r>
        <w:rPr>
          <w:rFonts w:hint="eastAsia"/>
        </w:rPr>
        <w:br/>
      </w:r>
      <w:r>
        <w:rPr>
          <w:rFonts w:hint="eastAsia"/>
        </w:rPr>
        <w:t>第六章 宏观政策</w:t>
      </w:r>
      <w:r>
        <w:rPr>
          <w:rFonts w:hint="eastAsia"/>
        </w:rPr>
        <w:br/>
      </w:r>
      <w:r>
        <w:rPr>
          <w:rFonts w:hint="eastAsia"/>
        </w:rPr>
        <w:t>　　第一节 国家层面政策</w:t>
      </w:r>
      <w:r>
        <w:rPr>
          <w:rFonts w:hint="eastAsia"/>
        </w:rPr>
        <w:br/>
      </w:r>
      <w:r>
        <w:rPr>
          <w:rFonts w:hint="eastAsia"/>
        </w:rPr>
        <w:t>　　第二节 地方层面政策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经济政策</w:t>
      </w:r>
      <w:r>
        <w:rPr>
          <w:rFonts w:hint="eastAsia"/>
        </w:rPr>
        <w:br/>
      </w:r>
      <w:r>
        <w:rPr>
          <w:rFonts w:hint="eastAsia"/>
        </w:rPr>
        <w:t>　　第一节 国家层面政策</w:t>
      </w:r>
      <w:r>
        <w:rPr>
          <w:rFonts w:hint="eastAsia"/>
        </w:rPr>
        <w:br/>
      </w:r>
      <w:r>
        <w:rPr>
          <w:rFonts w:hint="eastAsia"/>
        </w:rPr>
        <w:t>　　第二节 地方层面政策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金融政策</w:t>
      </w:r>
      <w:r>
        <w:rPr>
          <w:rFonts w:hint="eastAsia"/>
        </w:rPr>
        <w:br/>
      </w:r>
      <w:r>
        <w:rPr>
          <w:rFonts w:hint="eastAsia"/>
        </w:rPr>
        <w:t>　　第一节 国家层面政策</w:t>
      </w:r>
      <w:r>
        <w:rPr>
          <w:rFonts w:hint="eastAsia"/>
        </w:rPr>
        <w:br/>
      </w:r>
      <w:r>
        <w:rPr>
          <w:rFonts w:hint="eastAsia"/>
        </w:rPr>
        <w:t>　　第二节 地方层面政策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中小企业融资政策</w:t>
      </w:r>
      <w:r>
        <w:rPr>
          <w:rFonts w:hint="eastAsia"/>
        </w:rPr>
        <w:br/>
      </w:r>
      <w:r>
        <w:rPr>
          <w:rFonts w:hint="eastAsia"/>
        </w:rPr>
        <w:t>　　第一节 国家层面政策</w:t>
      </w:r>
      <w:r>
        <w:rPr>
          <w:rFonts w:hint="eastAsia"/>
        </w:rPr>
        <w:br/>
      </w:r>
      <w:r>
        <w:rPr>
          <w:rFonts w:hint="eastAsia"/>
        </w:rPr>
        <w:t>　　第二节 地方层面政策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同业监测</w:t>
      </w:r>
      <w:r>
        <w:rPr>
          <w:rFonts w:hint="eastAsia"/>
        </w:rPr>
        <w:br/>
      </w:r>
      <w:r>
        <w:rPr>
          <w:rFonts w:hint="eastAsia"/>
        </w:rPr>
        <w:t>第十章 国有银行中小企业信贷行为分析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建设银行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农业银行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第六节 邮储银行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股份制商业银行中小企业信贷行为分析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民生银行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第四节 兴业银行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光大银行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第六节 华夏银行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第七节 浦发银行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第八节 广发银行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第九节 平安银行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地方性商业银行中小企业信贷行为分析</w:t>
      </w:r>
      <w:r>
        <w:rPr>
          <w:rFonts w:hint="eastAsia"/>
        </w:rPr>
        <w:br/>
      </w:r>
      <w:r>
        <w:rPr>
          <w:rFonts w:hint="eastAsia"/>
        </w:rPr>
        <w:t>　　第一节 北京银行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上海银行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天津银行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第四节 南京银行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江苏银行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第六节 北京农商行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第七节 宁波银行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第八节 徽商银行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第九节 大连银行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第十节 杭州银行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第十一节 重庆银行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第十二节 东莞银行</w:t>
      </w:r>
      <w:r>
        <w:rPr>
          <w:rFonts w:hint="eastAsia"/>
        </w:rPr>
        <w:br/>
      </w:r>
      <w:r>
        <w:rPr>
          <w:rFonts w:hint="eastAsia"/>
        </w:rPr>
        <w:t>　　　　一、中小企业信贷情况</w:t>
      </w:r>
      <w:r>
        <w:rPr>
          <w:rFonts w:hint="eastAsia"/>
        </w:rPr>
        <w:br/>
      </w:r>
      <w:r>
        <w:rPr>
          <w:rFonts w:hint="eastAsia"/>
        </w:rPr>
        <w:t>　　　　二、中小企业信贷营销策略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其他金融机构中小企业信贷行为分析</w:t>
      </w:r>
      <w:r>
        <w:rPr>
          <w:rFonts w:hint="eastAsia"/>
        </w:rPr>
        <w:br/>
      </w:r>
      <w:r>
        <w:rPr>
          <w:rFonts w:hint="eastAsia"/>
        </w:rPr>
        <w:t>　　第一节 证券公司</w:t>
      </w:r>
      <w:r>
        <w:rPr>
          <w:rFonts w:hint="eastAsia"/>
        </w:rPr>
        <w:br/>
      </w:r>
      <w:r>
        <w:rPr>
          <w:rFonts w:hint="eastAsia"/>
        </w:rPr>
        <w:t>　　第二节 基金公司</w:t>
      </w:r>
      <w:r>
        <w:rPr>
          <w:rFonts w:hint="eastAsia"/>
        </w:rPr>
        <w:br/>
      </w:r>
      <w:r>
        <w:rPr>
          <w:rFonts w:hint="eastAsia"/>
        </w:rPr>
        <w:t>　　第三节 担保公司</w:t>
      </w:r>
      <w:r>
        <w:rPr>
          <w:rFonts w:hint="eastAsia"/>
        </w:rPr>
        <w:br/>
      </w:r>
      <w:r>
        <w:rPr>
          <w:rFonts w:hint="eastAsia"/>
        </w:rPr>
        <w:t>　　第四节 其他组织机构形式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观点</w:t>
      </w:r>
      <w:r>
        <w:rPr>
          <w:rFonts w:hint="eastAsia"/>
        </w:rPr>
        <w:br/>
      </w:r>
      <w:r>
        <w:rPr>
          <w:rFonts w:hint="eastAsia"/>
        </w:rPr>
        <w:t>第十四章 经典案例点评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中小企业信贷营销建议</w:t>
      </w:r>
      <w:r>
        <w:rPr>
          <w:rFonts w:hint="eastAsia"/>
        </w:rPr>
        <w:br/>
      </w:r>
      <w:r>
        <w:rPr>
          <w:rFonts w:hint="eastAsia"/>
        </w:rPr>
        <w:t>　　第一节 模式建议</w:t>
      </w:r>
      <w:r>
        <w:rPr>
          <w:rFonts w:hint="eastAsia"/>
        </w:rPr>
        <w:br/>
      </w:r>
      <w:r>
        <w:rPr>
          <w:rFonts w:hint="eastAsia"/>
        </w:rPr>
        <w:t>　　第二节 [中智^林^]政策建议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fff5053f74de7" w:history="1">
        <w:r>
          <w:rPr>
            <w:rStyle w:val="Hyperlink"/>
          </w:rPr>
          <w:t>2024-2030年中国中小企业信贷行业发展深度调研与未来前景分析报告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fff5053f74de7" w:history="1">
        <w:r>
          <w:rPr>
            <w:rStyle w:val="Hyperlink"/>
          </w:rPr>
          <w:t>https://www.20087.com/3/25/ZhongXiaoQiYeXinDaiDeFaZhanQianJ.html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c1c51f57b488e" w:history="1">
      <w:r>
        <w:rPr>
          <w:rStyle w:val="Hyperlink"/>
        </w:rPr>
        <w:t>2024-2030年中国中小企业信贷行业发展深度调研与未来前景分析报告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ongXiaoQiYeXinDaiDeFaZhanQianJ.html" TargetMode="External" Id="R799fff5053f7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ongXiaoQiYeXinDaiDeFaZhanQianJ.html" TargetMode="External" Id="Rfb9c1c51f57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2024-03-02T02:04:00Z</dcterms:created>
  <dcterms:modified xsi:type="dcterms:W3CDTF">2024-03-02T03:04:00Z</dcterms:modified>
  <dc:subject>2024-2030年中国中小企业信贷行业发展深度调研与未来前景分析报告</dc:subject>
  <dc:title>2024-2030年中国中小企业信贷行业发展深度调研与未来前景分析报告</dc:title>
  <cp:keywords>2024-2030年中国中小企业信贷行业发展深度调研与未来前景分析报告</cp:keywords>
  <dc:description>2024-2030年中国中小企业信贷行业发展深度调研与未来前景分析报告</dc:description>
</cp:coreProperties>
</file>