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4d1da1d5a48f8" w:history="1">
              <w:r>
                <w:rPr>
                  <w:rStyle w:val="Hyperlink"/>
                </w:rPr>
                <w:t>2024-2030年中国证券投资行业现状研究分析及发展趋势预测报告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4d1da1d5a48f8" w:history="1">
              <w:r>
                <w:rPr>
                  <w:rStyle w:val="Hyperlink"/>
                </w:rPr>
                <w:t>2024-2030年中国证券投资行业现状研究分析及发展趋势预测报告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4d1da1d5a48f8" w:history="1">
                <w:r>
                  <w:rPr>
                    <w:rStyle w:val="Hyperlink"/>
                  </w:rPr>
                  <w:t>https://www.20087.com/5/35/ZhengQuanTouZiDeXianZhuangHeFaZh.html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投资市场在全球范围内经历了波动与复苏。随着金融科技的兴起，线上交易平台和智能投顾服务改变了传统投资模式，使得个人投资者能够更加便捷地参与市场。同时，ESG（环境、社会和治理）投资理念的流行，促使投资者更加关注企业的可持续性和社会责任。</w:t>
      </w:r>
      <w:r>
        <w:rPr>
          <w:rFonts w:hint="eastAsia"/>
        </w:rPr>
        <w:br/>
      </w:r>
      <w:r>
        <w:rPr>
          <w:rFonts w:hint="eastAsia"/>
        </w:rPr>
        <w:t>　　未来，证券投资将更加注重个性化和可持续性投资。AI和大数据分析将为投资者提供更加精准的风险评估和投资策略建议。同时，区块链技术的应用，如代币化资产和去中心化金融（DeFi），将重塑资本市场的结构，提供新的投资工具和流动性解决方案。ESG投资将持续增长，成为主流的投资决策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4d1da1d5a48f8" w:history="1">
        <w:r>
          <w:rPr>
            <w:rStyle w:val="Hyperlink"/>
          </w:rPr>
          <w:t>2024-2030年中国证券投资行业现状研究分析及发展趋势预测报告</w:t>
        </w:r>
      </w:hyperlink>
      <w:r>
        <w:rPr>
          <w:rFonts w:hint="eastAsia"/>
        </w:rPr>
        <w:t>》基于权威机构及证券投资相关协会等渠道的资料数据，全方位分析了证券投资行业的现状、市场需求及市场规模。证券投资报告详细探讨了产业链结构、价格趋势，并对证券投资各细分市场进行了研究。同时，预测了证券投资市场前景与发展趋势，剖析了品牌竞争状态、市场集中度，以及证券投资重点企业的表现。此外，证券投资报告还揭示了行业发展的潜在风险与机遇，为证券投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2023年证券投资行业发展综述</w:t>
      </w:r>
      <w:r>
        <w:rPr>
          <w:rFonts w:hint="eastAsia"/>
        </w:rPr>
        <w:br/>
      </w:r>
      <w:r>
        <w:rPr>
          <w:rFonts w:hint="eastAsia"/>
        </w:rPr>
        <w:t>　　第一节 证券投资行业界定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证券投资行业发展成熟度分析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2024-2030年中国证券投资企业PEST（环境）分析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证券投资行业生产技术分析</w:t>
      </w:r>
      <w:r>
        <w:rPr>
          <w:rFonts w:hint="eastAsia"/>
        </w:rPr>
        <w:br/>
      </w:r>
      <w:r>
        <w:rPr>
          <w:rFonts w:hint="eastAsia"/>
        </w:rPr>
        <w:t>　　第一节 证券投资行业生产技术发展现状</w:t>
      </w:r>
      <w:r>
        <w:rPr>
          <w:rFonts w:hint="eastAsia"/>
        </w:rPr>
        <w:br/>
      </w:r>
      <w:r>
        <w:rPr>
          <w:rFonts w:hint="eastAsia"/>
        </w:rPr>
        <w:t>　　第二节 证券投资行业产品生产工艺特点或流程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证券投资行业生产技术发展趋势分析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2023年中国证券投资企业发展情况分析</w:t>
      </w:r>
      <w:r>
        <w:rPr>
          <w:rFonts w:hint="eastAsia"/>
        </w:rPr>
        <w:br/>
      </w:r>
      <w:r>
        <w:rPr>
          <w:rFonts w:hint="eastAsia"/>
        </w:rPr>
        <w:t>　　第一节 中国证券投资企业发展分析</w:t>
      </w:r>
      <w:r>
        <w:rPr>
          <w:rFonts w:hint="eastAsia"/>
        </w:rPr>
        <w:br/>
      </w:r>
      <w:r>
        <w:rPr>
          <w:rFonts w:hint="eastAsia"/>
        </w:rPr>
        <w:t>　　　　一、2023年证券投资企业所属行业运行情况及特点分析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二、2023年证券投资企业投资情况分析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三、中国证券投资企业产品结构分析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四、中国证券投资企业与宏观经济相关性分析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2023年中国证券投资市场供需调查分析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2023年中国证券投资市场供给分析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2023年中国证券投资市场需求分析</w:t>
      </w:r>
      <w:r>
        <w:rPr>
          <w:rFonts w:hint="eastAsia"/>
        </w:rPr>
        <w:br/>
      </w:r>
      <w:r>
        <w:rPr>
          <w:rFonts w:hint="eastAsia"/>
        </w:rPr>
        <w:t>　　中国证券投资基金业全行业资产管理业务总规模情况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2023年中国证券投资市场特征分析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一、2023年中国证券投资产品特征分析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二、2023年中国证券投资价格特征分析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三、2023年中国证券投资渠道特征</w:t>
      </w:r>
      <w:r>
        <w:rPr>
          <w:rFonts w:hint="eastAsia"/>
        </w:rPr>
        <w:br/>
      </w:r>
      <w:r>
        <w:rPr>
          <w:rFonts w:hint="eastAsia"/>
        </w:rPr>
        <w:t>　　　　四、2023年中国证券投资购买特征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2023年证券投资企业市场竞争格局分析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2023年中国证券投资企业集中度分析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2023年中国证券投资企业规模经济情况分析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2023年中国证券投资企业格局以及竞争态势分析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2023年中国证券投资企业主要优势企业竞争力综合评价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证券投资企业主要竞争对手分析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二、银河证券公司经济业务发展</w:t>
      </w:r>
      <w:r>
        <w:rPr>
          <w:rFonts w:hint="eastAsia"/>
        </w:rPr>
        <w:br/>
      </w:r>
      <w:r>
        <w:rPr>
          <w:rFonts w:hint="eastAsia"/>
        </w:rPr>
        <w:t>　　　　三、公司发展策略及未来展望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三、农行与国泰君安证券签署战略合作协议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2024-2030年中国证券投资企业上下游产业链分析及其影响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2023年中国证券投资企业上游企业发展及影响分析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一、2023年中国证券投资企业上游企业运行现状分析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2023年中国证券投资企业下游企业发展及影响分析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一、2023年中国证券投资企业下游企业运行现状分析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2024-2030年中国证券投资企业发展趋势预测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2024-2030年证券投资企业投资潜力与价值分析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2024-2030年证券投资企业投资环境分析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2024-2030年证券投资企业SWOT模型分析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2024-2030年我国证券投资企业投资潜力分析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2024-2030年我国证券投资企业前景展望分析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2024-2030年我国证券投资企业盈利能力预测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2024-2030年证券投资企业投资风险预警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2024-2030年证券投资产业投资机会及投资策略分析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2024-2030年证券投资企业区域投资机会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2024-2030年证券投资企业主要产品投资机会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2024-2030年证券投资企业出口市场投资机会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2024-2030年中国证券投资企业投资策略分析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证券投资行业企业观点综述及专家建议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2018-2023年世界证券投资产量及其增速走势图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世界主要国家证券投资集中度情况</w:t>
      </w:r>
      <w:r>
        <w:rPr>
          <w:rFonts w:hint="eastAsia"/>
        </w:rPr>
        <w:br/>
      </w:r>
      <w:r>
        <w:rPr>
          <w:rFonts w:hint="eastAsia"/>
        </w:rPr>
        <w:t>　　图表 2024-2030年世界证券投资需求量及其增速预测</w:t>
      </w:r>
      <w:r>
        <w:rPr>
          <w:rFonts w:hint="eastAsia"/>
        </w:rPr>
        <w:br/>
      </w:r>
      <w:r>
        <w:rPr>
          <w:rFonts w:hint="eastAsia"/>
        </w:rPr>
        <w:t>　　图表 证券投资行业与宏观经济的关系</w:t>
      </w:r>
      <w:r>
        <w:rPr>
          <w:rFonts w:hint="eastAsia"/>
        </w:rPr>
        <w:br/>
      </w:r>
      <w:r>
        <w:rPr>
          <w:rFonts w:hint="eastAsia"/>
        </w:rPr>
        <w:t>　　图表 证券投资行业发展的政策环境</w:t>
      </w:r>
      <w:r>
        <w:rPr>
          <w:rFonts w:hint="eastAsia"/>
        </w:rPr>
        <w:br/>
      </w:r>
      <w:r>
        <w:rPr>
          <w:rFonts w:hint="eastAsia"/>
        </w:rPr>
        <w:t>　　图表 我国证券投资行业发展的社会环境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2018-2023年证券投资行业销售收入及增速走势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2018-2023年证券投资行业产量及其增速走势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2018-2023年证券投资行业投资额情况</w:t>
      </w:r>
      <w:r>
        <w:rPr>
          <w:rFonts w:hint="eastAsia"/>
        </w:rPr>
        <w:br/>
      </w:r>
      <w:r>
        <w:rPr>
          <w:rFonts w:hint="eastAsia"/>
        </w:rPr>
        <w:t>　　图表 证券投资主要产品及应用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2018-2023年我国GDP增速与证券投资产量的关系分析</w:t>
      </w:r>
      <w:r>
        <w:rPr>
          <w:rFonts w:hint="eastAsia"/>
        </w:rPr>
        <w:br/>
      </w:r>
      <w:r>
        <w:rPr>
          <w:rFonts w:hint="eastAsia"/>
        </w:rPr>
        <w:t>　　图表 证券投资行业生命周期</w:t>
      </w:r>
      <w:r>
        <w:rPr>
          <w:rFonts w:hint="eastAsia"/>
        </w:rPr>
        <w:br/>
      </w:r>
      <w:r>
        <w:rPr>
          <w:rFonts w:hint="eastAsia"/>
        </w:rPr>
        <w:t>　　图表 2023年我国证券投资重点区域分布</w:t>
      </w:r>
      <w:r>
        <w:rPr>
          <w:rFonts w:hint="eastAsia"/>
        </w:rPr>
        <w:br/>
      </w:r>
      <w:r>
        <w:rPr>
          <w:rFonts w:hint="eastAsia"/>
        </w:rPr>
        <w:t>　　图表 2023年华北地区证券投资企业分布情况</w:t>
      </w:r>
      <w:r>
        <w:rPr>
          <w:rFonts w:hint="eastAsia"/>
        </w:rPr>
        <w:br/>
      </w:r>
      <w:r>
        <w:rPr>
          <w:rFonts w:hint="eastAsia"/>
        </w:rPr>
        <w:t>　　图表 2023年华北地区证券投资企业规模情况</w:t>
      </w:r>
      <w:r>
        <w:rPr>
          <w:rFonts w:hint="eastAsia"/>
        </w:rPr>
        <w:br/>
      </w:r>
      <w:r>
        <w:rPr>
          <w:rFonts w:hint="eastAsia"/>
        </w:rPr>
        <w:t>　　图表 2023年华东地区证券投资企业分布情况</w:t>
      </w:r>
      <w:r>
        <w:rPr>
          <w:rFonts w:hint="eastAsia"/>
        </w:rPr>
        <w:br/>
      </w:r>
      <w:r>
        <w:rPr>
          <w:rFonts w:hint="eastAsia"/>
        </w:rPr>
        <w:t>　　图表 2023年华东地区证券投资企业规模情况</w:t>
      </w:r>
      <w:r>
        <w:rPr>
          <w:rFonts w:hint="eastAsia"/>
        </w:rPr>
        <w:br/>
      </w:r>
      <w:r>
        <w:rPr>
          <w:rFonts w:hint="eastAsia"/>
        </w:rPr>
        <w:t>　　图表 2023年东北地区证券投资企业分布情况</w:t>
      </w:r>
      <w:r>
        <w:rPr>
          <w:rFonts w:hint="eastAsia"/>
        </w:rPr>
        <w:br/>
      </w:r>
      <w:r>
        <w:rPr>
          <w:rFonts w:hint="eastAsia"/>
        </w:rPr>
        <w:t>　　图表 2023年东北地区证券投资企业规模情况</w:t>
      </w:r>
      <w:r>
        <w:rPr>
          <w:rFonts w:hint="eastAsia"/>
        </w:rPr>
        <w:br/>
      </w:r>
      <w:r>
        <w:rPr>
          <w:rFonts w:hint="eastAsia"/>
        </w:rPr>
        <w:t>　　图表 2023年中南地区证券投资企业分布情况</w:t>
      </w:r>
      <w:r>
        <w:rPr>
          <w:rFonts w:hint="eastAsia"/>
        </w:rPr>
        <w:br/>
      </w:r>
      <w:r>
        <w:rPr>
          <w:rFonts w:hint="eastAsia"/>
        </w:rPr>
        <w:t>　　图表 2023年中南地区证券投资企业规模情况</w:t>
      </w:r>
      <w:r>
        <w:rPr>
          <w:rFonts w:hint="eastAsia"/>
        </w:rPr>
        <w:br/>
      </w:r>
      <w:r>
        <w:rPr>
          <w:rFonts w:hint="eastAsia"/>
        </w:rPr>
        <w:t>　　图表 2023年西部地区证券投资企业分布情况</w:t>
      </w:r>
      <w:r>
        <w:rPr>
          <w:rFonts w:hint="eastAsia"/>
        </w:rPr>
        <w:br/>
      </w:r>
      <w:r>
        <w:rPr>
          <w:rFonts w:hint="eastAsia"/>
        </w:rPr>
        <w:t>　　图表 2023年西部地区证券投资企业规模情况</w:t>
      </w:r>
      <w:r>
        <w:rPr>
          <w:rFonts w:hint="eastAsia"/>
        </w:rPr>
        <w:br/>
      </w:r>
      <w:r>
        <w:rPr>
          <w:rFonts w:hint="eastAsia"/>
        </w:rPr>
        <w:t>　　图表 2023年华南地区证券投资企业分布情况</w:t>
      </w:r>
      <w:r>
        <w:rPr>
          <w:rFonts w:hint="eastAsia"/>
        </w:rPr>
        <w:br/>
      </w:r>
      <w:r>
        <w:rPr>
          <w:rFonts w:hint="eastAsia"/>
        </w:rPr>
        <w:t>　　图表 2023年华南地区证券投资企业规模情况</w:t>
      </w:r>
      <w:r>
        <w:rPr>
          <w:rFonts w:hint="eastAsia"/>
        </w:rPr>
        <w:br/>
      </w:r>
      <w:r>
        <w:rPr>
          <w:rFonts w:hint="eastAsia"/>
        </w:rPr>
        <w:t>　　图表 2023年我国证券投资产品市场供给比例分析</w:t>
      </w:r>
      <w:r>
        <w:rPr>
          <w:rFonts w:hint="eastAsia"/>
        </w:rPr>
        <w:br/>
      </w:r>
      <w:r>
        <w:rPr>
          <w:rFonts w:hint="eastAsia"/>
        </w:rPr>
        <w:t>　　图表 2023年份我国证券投资主要供给渠道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2024-2030年我国证券投资需求量预测</w:t>
      </w:r>
      <w:r>
        <w:rPr>
          <w:rFonts w:hint="eastAsia"/>
        </w:rPr>
        <w:br/>
      </w:r>
      <w:r>
        <w:rPr>
          <w:rFonts w:hint="eastAsia"/>
        </w:rPr>
        <w:t>　　图表 2024-2030年我国证券投资销售渠道变化图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2024-2030年影响证券投资购买需求因素关系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4d1da1d5a48f8" w:history="1">
        <w:r>
          <w:rPr>
            <w:rStyle w:val="Hyperlink"/>
          </w:rPr>
          <w:t>2024-2030年中国证券投资行业现状研究分析及发展趋势预测报告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4d1da1d5a48f8" w:history="1">
        <w:r>
          <w:rPr>
            <w:rStyle w:val="Hyperlink"/>
          </w:rPr>
          <w:t>https://www.20087.com/5/35/ZhengQuanTouZiDeXianZhuangHeFaZh.html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6412d53dc46b2" w:history="1">
      <w:r>
        <w:rPr>
          <w:rStyle w:val="Hyperlink"/>
        </w:rPr>
        <w:t>2024-2030年中国证券投资行业现状研究分析及发展趋势预测报告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engQuanTouZiDeXianZhuangHeFaZh.html" TargetMode="External" Id="R3c14d1da1d5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engQuanTouZiDeXianZhuangHeFaZh.html" TargetMode="External" Id="R69d6412d53dc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2023-07-19T04:47:00Z</dcterms:created>
  <dcterms:modified xsi:type="dcterms:W3CDTF">2023-07-19T05:47:00Z</dcterms:modified>
  <dc:subject>2024-2030年中国证券投资行业现状研究分析及发展趋势预测报告</dc:subject>
  <dc:title>2024-2030年中国证券投资行业现状研究分析及发展趋势预测报告</dc:title>
  <cp:keywords>2024-2030年中国证券投资行业现状研究分析及发展趋势预测报告</cp:keywords>
  <dc:description>2024-2030年中国证券投资行业现状研究分析及发展趋势预测报告</dc:description>
</cp:coreProperties>
</file>