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05b2cb1f44e6c" w:history="1">
              <w:r>
                <w:rPr>
                  <w:rStyle w:val="Hyperlink"/>
                </w:rPr>
                <w:t>2024-2030年中国普通中专学校发展现状分析与前景趋势预测报告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05b2cb1f44e6c" w:history="1">
              <w:r>
                <w:rPr>
                  <w:rStyle w:val="Hyperlink"/>
                </w:rPr>
                <w:t>2024-2030年中国普通中专学校发展现状分析与前景趋势预测报告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a05b2cb1f44e6c" w:history="1">
                <w:r>
                  <w:rPr>
                    <w:rStyle w:val="Hyperlink"/>
                  </w:rPr>
                  <w:t>https://www.20087.com/6/05/PuTongZhongZhuanXueXiaoDeFaZhanQuShi.html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中专学校是中国教育体系中的一种职业教育形式，近年来随着职业教育改革和产业发展的需求而不断调整和发展。目前，普通中专学校不仅在专业设置和教学内容方面有了显著改进，还在培养模式和教学质量方面实现了重大突破。通过深化产教融合，普通中专学校不仅能够为学生提供更加贴近实际工作的技能培训，还能为学生创造更多实习和就业机会。此外，随着信息技术的应用，普通中专学校的教学手段也更加多样化，支持在线学习和远程教育。</w:t>
      </w:r>
      <w:r>
        <w:rPr>
          <w:rFonts w:hint="eastAsia"/>
        </w:rPr>
        <w:br/>
      </w:r>
      <w:r>
        <w:rPr>
          <w:rFonts w:hint="eastAsia"/>
        </w:rPr>
        <w:t>　　未来，普通中专学校的发展将更加侧重于提升教育质量和就业竞争力。一方面，随着产业升级和技术变革，普通中专学校将更加注重专业课程的更新和教学内容的现代化，以满足新兴产业对人才的需求。另一方面，随着终身学习理念的普及，普通中专学校将更加注重提供继续教育和职业培训服务，支持学生的终身职业发展。此外，随着国际合作的加深，普通中专学校还将探索更多国际合作项目，为学生提供更多国际交流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05b2cb1f44e6c" w:history="1">
        <w:r>
          <w:rPr>
            <w:rStyle w:val="Hyperlink"/>
          </w:rPr>
          <w:t>2024-2030年中国普通中专学校发展现状分析与前景趋势预测报告</w:t>
        </w:r>
      </w:hyperlink>
      <w:r>
        <w:rPr>
          <w:rFonts w:hint="eastAsia"/>
        </w:rPr>
        <w:t>》在多年普通中专学校行业研究的基础上，结合中国普通中专学校行业市场的发展现状，通过资深研究团队对普通中专学校市场资料进行整理，并依托国家权威数据资源和长期市场监测的数据库，对普通中专学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0a05b2cb1f44e6c" w:history="1">
        <w:r>
          <w:rPr>
            <w:rStyle w:val="Hyperlink"/>
          </w:rPr>
          <w:t>2024-2030年中国普通中专学校发展现状分析与前景趋势预测报告</w:t>
        </w:r>
      </w:hyperlink>
      <w:r>
        <w:rPr>
          <w:rFonts w:hint="eastAsia"/>
        </w:rPr>
        <w:t>》可以帮助投资者准确把握普通中专学校行业的市场现状，为投资者进行投资作出普通中专学校行业前景预判，挖掘普通中专学校行业投资价值，同时提出普通中专学校行业投资策略、营销策略等方面的建议。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普通中专学校产业概述</w:t>
      </w:r>
      <w:r>
        <w:rPr>
          <w:rFonts w:hint="eastAsia"/>
        </w:rPr>
        <w:br/>
      </w:r>
      <w:r>
        <w:rPr>
          <w:rFonts w:hint="eastAsia"/>
        </w:rPr>
        <w:t>　　第一节 普通中专学校定义</w:t>
      </w:r>
      <w:r>
        <w:rPr>
          <w:rFonts w:hint="eastAsia"/>
        </w:rPr>
        <w:br/>
      </w:r>
      <w:r>
        <w:rPr>
          <w:rFonts w:hint="eastAsia"/>
        </w:rPr>
        <w:t>　　第二节 普通中专学校行业特点</w:t>
      </w:r>
      <w:r>
        <w:rPr>
          <w:rFonts w:hint="eastAsia"/>
        </w:rPr>
        <w:br/>
      </w:r>
      <w:r>
        <w:rPr>
          <w:rFonts w:hint="eastAsia"/>
        </w:rPr>
        <w:t>　　第三节 普通中专学校产业链分析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2023-2024年中国普通中专学校行业运行环境分析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中国普通中专学校运行经济环境分析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中国普通中专学校产业政策环境分析</w:t>
      </w:r>
      <w:r>
        <w:rPr>
          <w:rFonts w:hint="eastAsia"/>
        </w:rPr>
        <w:br/>
      </w:r>
      <w:r>
        <w:rPr>
          <w:rFonts w:hint="eastAsia"/>
        </w:rPr>
        <w:t>　　　　一、普通中专学校行业监管体制</w:t>
      </w:r>
      <w:r>
        <w:rPr>
          <w:rFonts w:hint="eastAsia"/>
        </w:rPr>
        <w:br/>
      </w:r>
      <w:r>
        <w:rPr>
          <w:rFonts w:hint="eastAsia"/>
        </w:rPr>
        <w:t>　　　　二、普通中专学校行业主要法规</w:t>
      </w:r>
      <w:r>
        <w:rPr>
          <w:rFonts w:hint="eastAsia"/>
        </w:rPr>
        <w:br/>
      </w:r>
      <w:r>
        <w:rPr>
          <w:rFonts w:hint="eastAsia"/>
        </w:rPr>
        <w:t>　　　　三、主要普通中专学校产业政策</w:t>
      </w:r>
      <w:r>
        <w:rPr>
          <w:rFonts w:hint="eastAsia"/>
        </w:rPr>
        <w:br/>
      </w:r>
      <w:r>
        <w:rPr>
          <w:rFonts w:hint="eastAsia"/>
        </w:rPr>
        <w:t>　　第三节 中国普通中专学校产业社会环境分析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国外普通中专学校行业发展态势分析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国外普通中专学校市场发展现状分析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国外主要国家普通中专学校市场现状</w:t>
      </w:r>
      <w:r>
        <w:rPr>
          <w:rFonts w:hint="eastAsia"/>
        </w:rPr>
        <w:br/>
      </w:r>
      <w:r>
        <w:rPr>
          <w:rFonts w:hint="eastAsia"/>
        </w:rPr>
        <w:t>　　第三节 国外普通中专学校行业发展趋势预测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中国普通中专学校行业市场分析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2019-2024年中国普通中专学校行业规模情况</w:t>
      </w:r>
      <w:r>
        <w:rPr>
          <w:rFonts w:hint="eastAsia"/>
        </w:rPr>
        <w:br/>
      </w:r>
      <w:r>
        <w:rPr>
          <w:rFonts w:hint="eastAsia"/>
        </w:rPr>
        <w:t>　　　　一、普通中专学校行业市场规模情况分析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二、普通中专学校行业单位规模情况</w:t>
      </w:r>
      <w:r>
        <w:rPr>
          <w:rFonts w:hint="eastAsia"/>
        </w:rPr>
        <w:br/>
      </w:r>
      <w:r>
        <w:rPr>
          <w:rFonts w:hint="eastAsia"/>
        </w:rPr>
        <w:t>　　　　三、普通中专学校行业人员规模情况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2019-2024年中国普通中专学校行业财务能力分析</w:t>
      </w:r>
      <w:r>
        <w:rPr>
          <w:rFonts w:hint="eastAsia"/>
        </w:rPr>
        <w:br/>
      </w:r>
      <w:r>
        <w:rPr>
          <w:rFonts w:hint="eastAsia"/>
        </w:rPr>
        <w:t>　　　　一、普通中专学校行业盈利能力分析</w:t>
      </w:r>
      <w:r>
        <w:rPr>
          <w:rFonts w:hint="eastAsia"/>
        </w:rPr>
        <w:br/>
      </w:r>
      <w:r>
        <w:rPr>
          <w:rFonts w:hint="eastAsia"/>
        </w:rPr>
        <w:t>　　　　二、普通中专学校行业偿债能力分析</w:t>
      </w:r>
      <w:r>
        <w:rPr>
          <w:rFonts w:hint="eastAsia"/>
        </w:rPr>
        <w:br/>
      </w:r>
      <w:r>
        <w:rPr>
          <w:rFonts w:hint="eastAsia"/>
        </w:rPr>
        <w:t>　　　　三、普通中专学校行业营运能力分析</w:t>
      </w:r>
      <w:r>
        <w:rPr>
          <w:rFonts w:hint="eastAsia"/>
        </w:rPr>
        <w:br/>
      </w:r>
      <w:r>
        <w:rPr>
          <w:rFonts w:hint="eastAsia"/>
        </w:rPr>
        <w:t>　　　　四、普通中专学校行业发展能力分析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2023-2024年中国普通中专学校行业热点动态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2024年中国普通中专学校行业面临的挑战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中国重点地区普通中专学校行业市场调研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重点地区（一）普通中专学校市场调研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重点地区（二）普通中专学校市场调研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重点地区（三）普通中专学校市场调研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重点地区（四）普通中专学校市场调研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重点地区（五）普通中专学校市场调研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中国普通中专学校行业价格走势及影响因素分析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国内普通中专学校行业价格回顾</w:t>
      </w:r>
      <w:r>
        <w:rPr>
          <w:rFonts w:hint="eastAsia"/>
        </w:rPr>
        <w:br/>
      </w:r>
      <w:r>
        <w:rPr>
          <w:rFonts w:hint="eastAsia"/>
        </w:rPr>
        <w:t>　　第二节 国内普通中专学校行业价格走势预测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国内普通中专学校行业价格影响因素分析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中国普通中专学校行业客户调研</w:t>
      </w:r>
      <w:r>
        <w:rPr>
          <w:rFonts w:hint="eastAsia"/>
        </w:rPr>
        <w:br/>
      </w:r>
      <w:r>
        <w:rPr>
          <w:rFonts w:hint="eastAsia"/>
        </w:rPr>
        <w:t>　　　　一、普通中专学校行业客户偏好调查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二、客户对普通中专学校品牌的首要认知渠道</w:t>
      </w:r>
      <w:r>
        <w:rPr>
          <w:rFonts w:hint="eastAsia"/>
        </w:rPr>
        <w:br/>
      </w:r>
      <w:r>
        <w:rPr>
          <w:rFonts w:hint="eastAsia"/>
        </w:rPr>
        <w:t>　　　　三、普通中专学校品牌忠诚度调查</w:t>
      </w:r>
      <w:r>
        <w:rPr>
          <w:rFonts w:hint="eastAsia"/>
        </w:rPr>
        <w:br/>
      </w:r>
      <w:r>
        <w:rPr>
          <w:rFonts w:hint="eastAsia"/>
        </w:rPr>
        <w:t>　　　　四、普通中专学校行业客户消费理念调研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中国普通中专学校行业竞争格局分析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2024年普通中专学校行业集中度分析</w:t>
      </w:r>
      <w:r>
        <w:rPr>
          <w:rFonts w:hint="eastAsia"/>
        </w:rPr>
        <w:br/>
      </w:r>
      <w:r>
        <w:rPr>
          <w:rFonts w:hint="eastAsia"/>
        </w:rPr>
        <w:t>　　　　一、普通中专学校市场集中度分析</w:t>
      </w:r>
      <w:r>
        <w:rPr>
          <w:rFonts w:hint="eastAsia"/>
        </w:rPr>
        <w:br/>
      </w:r>
      <w:r>
        <w:rPr>
          <w:rFonts w:hint="eastAsia"/>
        </w:rPr>
        <w:t>　　　　二、普通中专学校企业集中度分析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2023-2024年普通中专学校行业竞争格局分析</w:t>
      </w:r>
      <w:r>
        <w:rPr>
          <w:rFonts w:hint="eastAsia"/>
        </w:rPr>
        <w:br/>
      </w:r>
      <w:r>
        <w:rPr>
          <w:rFonts w:hint="eastAsia"/>
        </w:rPr>
        <w:t>　　　　一、普通中专学校行业竞争策略分析</w:t>
      </w:r>
      <w:r>
        <w:rPr>
          <w:rFonts w:hint="eastAsia"/>
        </w:rPr>
        <w:br/>
      </w:r>
      <w:r>
        <w:rPr>
          <w:rFonts w:hint="eastAsia"/>
        </w:rPr>
        <w:t>　　　　二、普通中专学校行业竞争格局展望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三、我国普通中专学校市场竞争趋势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普通中专学校行业重点企业发展调研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普通中专学校企业发展策略分析</w:t>
      </w:r>
      <w:r>
        <w:rPr>
          <w:rFonts w:hint="eastAsia"/>
        </w:rPr>
        <w:br/>
      </w:r>
      <w:r>
        <w:rPr>
          <w:rFonts w:hint="eastAsia"/>
        </w:rPr>
        <w:t>　　第一节 普通中专学校市场策略分析</w:t>
      </w:r>
      <w:r>
        <w:rPr>
          <w:rFonts w:hint="eastAsia"/>
        </w:rPr>
        <w:br/>
      </w:r>
      <w:r>
        <w:rPr>
          <w:rFonts w:hint="eastAsia"/>
        </w:rPr>
        <w:t>　　　　一、普通中专学校价格策略分析</w:t>
      </w:r>
      <w:r>
        <w:rPr>
          <w:rFonts w:hint="eastAsia"/>
        </w:rPr>
        <w:br/>
      </w:r>
      <w:r>
        <w:rPr>
          <w:rFonts w:hint="eastAsia"/>
        </w:rPr>
        <w:t>　　　　二、普通中专学校渠道策略分析</w:t>
      </w:r>
      <w:r>
        <w:rPr>
          <w:rFonts w:hint="eastAsia"/>
        </w:rPr>
        <w:br/>
      </w:r>
      <w:r>
        <w:rPr>
          <w:rFonts w:hint="eastAsia"/>
        </w:rPr>
        <w:t>　　第二节 普通中专学校销售策略分析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提高普通中专学校企业竞争力的策略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一、提高中国普通中专学校企业核心竞争力的对策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二、普通中专学校企业提升竞争力的主要方向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三、影响普通中专学校企业核心竞争力的因素及提升途径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四、提高普通中专学校企业竞争力的策略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普通中专学校行业投资风险与控制策略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普通中专学校行业SWOT模型分析</w:t>
      </w:r>
      <w:r>
        <w:rPr>
          <w:rFonts w:hint="eastAsia"/>
        </w:rPr>
        <w:br/>
      </w:r>
      <w:r>
        <w:rPr>
          <w:rFonts w:hint="eastAsia"/>
        </w:rPr>
        <w:t>　　　　一、普通中专学校行业优势分析</w:t>
      </w:r>
      <w:r>
        <w:rPr>
          <w:rFonts w:hint="eastAsia"/>
        </w:rPr>
        <w:br/>
      </w:r>
      <w:r>
        <w:rPr>
          <w:rFonts w:hint="eastAsia"/>
        </w:rPr>
        <w:t>　　　　二、普通中专学校行业劣势分析</w:t>
      </w:r>
      <w:r>
        <w:rPr>
          <w:rFonts w:hint="eastAsia"/>
        </w:rPr>
        <w:br/>
      </w:r>
      <w:r>
        <w:rPr>
          <w:rFonts w:hint="eastAsia"/>
        </w:rPr>
        <w:t>　　　　三、普通中专学校行业机会分析</w:t>
      </w:r>
      <w:r>
        <w:rPr>
          <w:rFonts w:hint="eastAsia"/>
        </w:rPr>
        <w:br/>
      </w:r>
      <w:r>
        <w:rPr>
          <w:rFonts w:hint="eastAsia"/>
        </w:rPr>
        <w:t>　　　　四、普通中专学校行业风险分析</w:t>
      </w:r>
      <w:r>
        <w:rPr>
          <w:rFonts w:hint="eastAsia"/>
        </w:rPr>
        <w:br/>
      </w:r>
      <w:r>
        <w:rPr>
          <w:rFonts w:hint="eastAsia"/>
        </w:rPr>
        <w:t>　　第二节 普通中专学校行业投资风险及控制策略分析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一、普通中专学校市场风险及控制策略</w:t>
      </w:r>
      <w:r>
        <w:rPr>
          <w:rFonts w:hint="eastAsia"/>
        </w:rPr>
        <w:br/>
      </w:r>
      <w:r>
        <w:rPr>
          <w:rFonts w:hint="eastAsia"/>
        </w:rPr>
        <w:t>　　　　二、普通中专学校行业政策风险及控制策略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三、普通中专学校行业经营风险及控制策略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四、普通中专学校同业竞争风险及控制策略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五、普通中专学校行业其他风险及控制策略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2024-2030年中国普通中专学校行业投资潜力及发展趋势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2024-2030年普通中专学校行业投资潜力分析</w:t>
      </w:r>
      <w:r>
        <w:rPr>
          <w:rFonts w:hint="eastAsia"/>
        </w:rPr>
        <w:br/>
      </w:r>
      <w:r>
        <w:rPr>
          <w:rFonts w:hint="eastAsia"/>
        </w:rPr>
        <w:t>　　　　一、普通中专学校行业重点可投资领域</w:t>
      </w:r>
      <w:r>
        <w:rPr>
          <w:rFonts w:hint="eastAsia"/>
        </w:rPr>
        <w:br/>
      </w:r>
      <w:r>
        <w:rPr>
          <w:rFonts w:hint="eastAsia"/>
        </w:rPr>
        <w:t>　　　　二、普通中专学校行业目标市场需求潜力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三、普通中专学校行业投资潜力综合评判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中~智林~2024-2030年中国普通中专学校行业发展趋势分析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一、2024年普通中专学校市场前景分析</w:t>
      </w:r>
      <w:r>
        <w:rPr>
          <w:rFonts w:hint="eastAsia"/>
        </w:rPr>
        <w:br/>
      </w:r>
      <w:r>
        <w:rPr>
          <w:rFonts w:hint="eastAsia"/>
        </w:rPr>
        <w:t>　　　　二、2024年普通中专学校发展趋势预测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三、2024-2030年我国普通中专学校行业发展剖析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五、未来普通中专学校行业发展变局剖析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普通中专学校行业历程</w:t>
      </w:r>
      <w:r>
        <w:rPr>
          <w:rFonts w:hint="eastAsia"/>
        </w:rPr>
        <w:br/>
      </w:r>
      <w:r>
        <w:rPr>
          <w:rFonts w:hint="eastAsia"/>
        </w:rPr>
        <w:t>　　图表 普通中专学校行业生命周期</w:t>
      </w:r>
      <w:r>
        <w:rPr>
          <w:rFonts w:hint="eastAsia"/>
        </w:rPr>
        <w:br/>
      </w:r>
      <w:r>
        <w:rPr>
          <w:rFonts w:hint="eastAsia"/>
        </w:rPr>
        <w:t>　　图表 普通中专学校行业产业链分析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2019-2024年普通中专学校行业市场容量统计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2019-2024年中国普通中专学校行业市场规模及增长情况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2019-2024年中国普通中专学校行业销售收入分析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2019-2024年中国普通中专学校行业盈利情况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2019-2024年中国普通中专学校行业利润总额分析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2019-2024年中国普通中专学校行业企业数量情况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2019-2024年中国普通中专学校行业企业平均规模情况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2019-2024年中国普通中专学校行业竞争力分析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2019-2024年中国普通中专学校行业盈利能力分析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2019-2024年中国普通中专学校行业运营能力分析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2019-2024年中国普通中专学校行业偿债能力分析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2019-2024年中国普通中专学校行业发展能力分析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2019-2024年中国普通中专学校行业经营效益分析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**地区普通中专学校市场规模及增长情况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**地区普通中专学校行业市场需求情况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**地区普通中专学校市场规模及增长情况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**地区普通中专学校行业市场需求情况</w:t>
      </w:r>
      <w:r>
        <w:rPr>
          <w:rFonts w:hint="eastAsia"/>
        </w:rPr>
        <w:br/>
      </w:r>
      <w:r>
        <w:rPr>
          <w:rFonts w:hint="eastAsia"/>
        </w:rPr>
        <w:t>　　图表 **地区普通中专学校市场规模及增长情况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**地区普通中专学校行业市场需求情况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普通中专学校重点企业（一）基本信息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普通中专学校重点企业（一）经营情况分析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普通中专学校重点企业（一）盈利能力情况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普通中专学校重点企业（一）偿债能力情况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普通中专学校重点企业（一）运营能力情况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普通中专学校重点企业（一）成长能力情况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普通中专学校重点企业（二）基本信息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普通中专学校重点企业（二）经营情况分析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普通中专学校重点企业（二）盈利能力情况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普通中专学校重点企业（二）偿债能力情况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普通中专学校重点企业（二）运营能力情况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普通中专学校重点企业（二）成长能力情况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2024-2030年中国普通中专学校行业市场容量预测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2024-2030年中国普通中专学校行业市场规模预测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2024-2030年中国普通中专学校市场前景分析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2024-2030年中国普通中专学校行业发展趋势预测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05b2cb1f44e6c" w:history="1">
        <w:r>
          <w:rPr>
            <w:rStyle w:val="Hyperlink"/>
          </w:rPr>
          <w:t>2024-2030年中国普通中专学校发展现状分析与前景趋势预测报告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a05b2cb1f44e6c" w:history="1">
        <w:r>
          <w:rPr>
            <w:rStyle w:val="Hyperlink"/>
          </w:rPr>
          <w:t>https://www.20087.com/6/05/PuTongZhongZhuanXueXiaoDeFaZhanQuShi.html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2e0997a1843d1" w:history="1">
      <w:r>
        <w:rPr>
          <w:rStyle w:val="Hyperlink"/>
        </w:rPr>
        <w:t>2024-2030年中国普通中专学校发展现状分析与前景趋势预测报告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PuTongZhongZhuanXueXiaoDeFaZhanQuShi.html" TargetMode="External" Id="R30a05b2cb1f4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PuTongZhongZhuanXueXiaoDeFaZhanQuShi.html" TargetMode="External" Id="R3cc2e0997a18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2024-03-08T01:38:00Z</dcterms:created>
  <dcterms:modified xsi:type="dcterms:W3CDTF">2024-03-08T02:38:00Z</dcterms:modified>
  <dc:subject>2024-2030年中国普通中专学校发展现状分析与前景趋势预测报告</dc:subject>
  <dc:title>2024-2030年中国普通中专学校发展现状分析与前景趋势预测报告</dc:title>
  <cp:keywords>2024-2030年中国普通中专学校发展现状分析与前景趋势预测报告</cp:keywords>
  <dc:description>2024-2030年中国普通中专学校发展现状分析与前景趋势预测报告</dc:description>
</cp:coreProperties>
</file>