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4ca1dcbd2476a" w:history="1">
              <w:r>
                <w:rPr>
                  <w:rStyle w:val="Hyperlink"/>
                </w:rPr>
                <w:t>2025-2031年中国新兴中药行业发展调研与前景趋势报告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4ca1dcbd2476a" w:history="1">
              <w:r>
                <w:rPr>
                  <w:rStyle w:val="Hyperlink"/>
                </w:rPr>
                <w:t>2025-2031年中国新兴中药行业发展调研与前景趋势报告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4ca1dcbd2476a" w:history="1">
                <w:r>
                  <w:rPr>
                    <w:rStyle w:val="Hyperlink"/>
                  </w:rPr>
                  <w:t>https://www.20087.com/7/75/XinXingZhongYaoDeQianJingQuShi.html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兴中药是传统中医药与现代科学技术结合的产物，近年来在药物研发和临床应用中展现出了巨大潜力。通过现代分离纯化技术和药理学研究，新兴中药不仅保留了传统中药的疗效，还提高了药物的纯度和安全性，减少了不良反应。同时，基于精准医学和个性化医疗理念，新兴中药正朝着精准靶向和多功能复方方向发展，满足不同疾病和个体差异的治疗需求。</w:t>
      </w:r>
      <w:r>
        <w:rPr>
          <w:rFonts w:hint="eastAsia"/>
        </w:rPr>
        <w:br/>
      </w:r>
      <w:r>
        <w:rPr>
          <w:rFonts w:hint="eastAsia"/>
        </w:rPr>
        <w:t>　　未来，新兴中药将更加注重创新性和国际化。一方面，通过基因组学和代谢组学技术，深入挖掘中药活性成分的作用机制，开发具有自主知识产权的创新药物。另一方面，遵循国际药品研发和注册标准，推动新兴中药的国际化认证和市场准入，促进中药在全球范围内的广泛应用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4ca1dcbd2476a" w:history="1">
        <w:r>
          <w:rPr>
            <w:rStyle w:val="Hyperlink"/>
          </w:rPr>
          <w:t>2025-2031年中国新兴中药行业发展调研与前景趋势报告</w:t>
        </w:r>
      </w:hyperlink>
      <w:r>
        <w:rPr>
          <w:rFonts w:hint="eastAsia"/>
        </w:rPr>
        <w:t>》通过详实的数据分析，全面解析了新兴中药行业的市场规模、需求动态及价格趋势，深入探讨了新兴中药产业链上下游的协同关系与竞争格局变化。报告对新兴中药细分市场进行精准划分，结合重点企业研究，揭示了品牌影响力与市场集中度的现状，为行业参与者提供了清晰的竞争态势洞察。同时，报告结合宏观经济环境、技术发展路径及消费者需求演变，科学预测了新兴中药行业的未来发展方向，并针对潜在风险提出了切实可行的应对策略。报告为新兴中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新兴中药产业概述</w:t>
      </w:r>
      <w:r>
        <w:rPr>
          <w:rFonts w:hint="eastAsia"/>
        </w:rPr>
        <w:br/>
      </w:r>
      <w:r>
        <w:rPr>
          <w:rFonts w:hint="eastAsia"/>
        </w:rPr>
        <w:t>　　第一节 新兴中药定义</w:t>
      </w:r>
      <w:r>
        <w:rPr>
          <w:rFonts w:hint="eastAsia"/>
        </w:rPr>
        <w:br/>
      </w:r>
      <w:r>
        <w:rPr>
          <w:rFonts w:hint="eastAsia"/>
        </w:rPr>
        <w:t>　　第二节 新兴中药行业特点</w:t>
      </w:r>
      <w:r>
        <w:rPr>
          <w:rFonts w:hint="eastAsia"/>
        </w:rPr>
        <w:br/>
      </w:r>
      <w:r>
        <w:rPr>
          <w:rFonts w:hint="eastAsia"/>
        </w:rPr>
        <w:t>　　第三节 新兴中药产业链分析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2024-2025年中国新兴中药行业运行环境分析</w:t>
      </w:r>
      <w:r>
        <w:rPr>
          <w:rFonts w:hint="eastAsia"/>
        </w:rPr>
        <w:br/>
      </w:r>
      <w:r>
        <w:rPr>
          <w:rFonts w:hint="eastAsia"/>
        </w:rPr>
        <w:t>　　第一节 新兴中药运行经济环境分析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新兴中药产业政策环境分析</w:t>
      </w:r>
      <w:r>
        <w:rPr>
          <w:rFonts w:hint="eastAsia"/>
        </w:rPr>
        <w:br/>
      </w:r>
      <w:r>
        <w:rPr>
          <w:rFonts w:hint="eastAsia"/>
        </w:rPr>
        <w:t>　　　　一、新兴中药行业监管体制</w:t>
      </w:r>
      <w:r>
        <w:rPr>
          <w:rFonts w:hint="eastAsia"/>
        </w:rPr>
        <w:br/>
      </w:r>
      <w:r>
        <w:rPr>
          <w:rFonts w:hint="eastAsia"/>
        </w:rPr>
        <w:t>　　　　二、新兴中药行业主要法规</w:t>
      </w:r>
      <w:r>
        <w:rPr>
          <w:rFonts w:hint="eastAsia"/>
        </w:rPr>
        <w:br/>
      </w:r>
      <w:r>
        <w:rPr>
          <w:rFonts w:hint="eastAsia"/>
        </w:rPr>
        <w:t>　　　　三、主要新兴中药产业政策</w:t>
      </w:r>
      <w:r>
        <w:rPr>
          <w:rFonts w:hint="eastAsia"/>
        </w:rPr>
        <w:br/>
      </w:r>
      <w:r>
        <w:rPr>
          <w:rFonts w:hint="eastAsia"/>
        </w:rPr>
        <w:t>　　第三节 新兴中药产业社会环境分析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2024-2025年新兴中药行业技术发展现状及趋势分析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新兴中药行业技术发展现状分析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国内外新兴中药行业技术差异与原因</w:t>
      </w:r>
      <w:r>
        <w:rPr>
          <w:rFonts w:hint="eastAsia"/>
        </w:rPr>
        <w:br/>
      </w:r>
      <w:r>
        <w:rPr>
          <w:rFonts w:hint="eastAsia"/>
        </w:rPr>
        <w:t>　　第三节 新兴中药行业技术发展方向、趋势预测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提升新兴中药行业技术能力策略建议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全球新兴中药行业发展态势分析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全球新兴中药市场发展现状分析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全球主要国家新兴中药市场现状</w:t>
      </w:r>
      <w:r>
        <w:rPr>
          <w:rFonts w:hint="eastAsia"/>
        </w:rPr>
        <w:br/>
      </w:r>
      <w:r>
        <w:rPr>
          <w:rFonts w:hint="eastAsia"/>
        </w:rPr>
        <w:t>　　第三节 全球新兴中药行业发展趋势预测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中国新兴中药行业市场分析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2019-2024年中国新兴中药行业规模情况</w:t>
      </w:r>
      <w:r>
        <w:rPr>
          <w:rFonts w:hint="eastAsia"/>
        </w:rPr>
        <w:br/>
      </w:r>
      <w:r>
        <w:rPr>
          <w:rFonts w:hint="eastAsia"/>
        </w:rPr>
        <w:t>　　　　一、新兴中药行业市场规模情况分析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二、新兴中药行业单位规模情况</w:t>
      </w:r>
      <w:r>
        <w:rPr>
          <w:rFonts w:hint="eastAsia"/>
        </w:rPr>
        <w:br/>
      </w:r>
      <w:r>
        <w:rPr>
          <w:rFonts w:hint="eastAsia"/>
        </w:rPr>
        <w:t>　　　　三、新兴中药行业人员规模情况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2019-2024年中国新兴中药行业财务能力分析</w:t>
      </w:r>
      <w:r>
        <w:rPr>
          <w:rFonts w:hint="eastAsia"/>
        </w:rPr>
        <w:br/>
      </w:r>
      <w:r>
        <w:rPr>
          <w:rFonts w:hint="eastAsia"/>
        </w:rPr>
        <w:t>　　　　一、新兴中药行业盈利能力分析</w:t>
      </w:r>
      <w:r>
        <w:rPr>
          <w:rFonts w:hint="eastAsia"/>
        </w:rPr>
        <w:br/>
      </w:r>
      <w:r>
        <w:rPr>
          <w:rFonts w:hint="eastAsia"/>
        </w:rPr>
        <w:t>　　　　二、新兴中药行业偿债能力分析</w:t>
      </w:r>
      <w:r>
        <w:rPr>
          <w:rFonts w:hint="eastAsia"/>
        </w:rPr>
        <w:br/>
      </w:r>
      <w:r>
        <w:rPr>
          <w:rFonts w:hint="eastAsia"/>
        </w:rPr>
        <w:t>　　　　三、新兴中药行业营运能力分析</w:t>
      </w:r>
      <w:r>
        <w:rPr>
          <w:rFonts w:hint="eastAsia"/>
        </w:rPr>
        <w:br/>
      </w:r>
      <w:r>
        <w:rPr>
          <w:rFonts w:hint="eastAsia"/>
        </w:rPr>
        <w:t>　　　　四、新兴中药行业发展能力分析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2024-2025年中国新兴中药行业热点动态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2025年中国新兴中药行业面临的挑战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中国重点地区新兴中药行业市场调研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重点地区（一）新兴中药市场调研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重点地区（二）新兴中药市场调研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重点地区（三）新兴中药市场调研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重点地区（四）新兴中药市场调研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重点地区（五）新兴中药市场调研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中国新兴中药行业价格走势及影响因素分析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国内新兴中药行业价格回顾</w:t>
      </w:r>
      <w:r>
        <w:rPr>
          <w:rFonts w:hint="eastAsia"/>
        </w:rPr>
        <w:br/>
      </w:r>
      <w:r>
        <w:rPr>
          <w:rFonts w:hint="eastAsia"/>
        </w:rPr>
        <w:t>　　第二节 国内新兴中药行业价格走势预测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国内新兴中药行业价格影响因素分析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中国新兴中药行业客户调研</w:t>
      </w:r>
      <w:r>
        <w:rPr>
          <w:rFonts w:hint="eastAsia"/>
        </w:rPr>
        <w:br/>
      </w:r>
      <w:r>
        <w:rPr>
          <w:rFonts w:hint="eastAsia"/>
        </w:rPr>
        <w:t>　　　　一、新兴中药行业客户偏好调查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二、客户对新兴中药品牌的首要认知渠道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三、新兴中药品牌忠诚度调查</w:t>
      </w:r>
      <w:r>
        <w:rPr>
          <w:rFonts w:hint="eastAsia"/>
        </w:rPr>
        <w:br/>
      </w:r>
      <w:r>
        <w:rPr>
          <w:rFonts w:hint="eastAsia"/>
        </w:rPr>
        <w:t>　　　　四、新兴中药行业客户消费理念调研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中国新兴中药行业竞争格局分析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2025年新兴中药行业集中度分析</w:t>
      </w:r>
      <w:r>
        <w:rPr>
          <w:rFonts w:hint="eastAsia"/>
        </w:rPr>
        <w:br/>
      </w:r>
      <w:r>
        <w:rPr>
          <w:rFonts w:hint="eastAsia"/>
        </w:rPr>
        <w:t>　　　　一、新兴中药市场集中度分析</w:t>
      </w:r>
      <w:r>
        <w:rPr>
          <w:rFonts w:hint="eastAsia"/>
        </w:rPr>
        <w:br/>
      </w:r>
      <w:r>
        <w:rPr>
          <w:rFonts w:hint="eastAsia"/>
        </w:rPr>
        <w:t>　　　　二、新兴中药企业集中度分析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2024-2025年新兴中药行业竞争格局分析</w:t>
      </w:r>
      <w:r>
        <w:rPr>
          <w:rFonts w:hint="eastAsia"/>
        </w:rPr>
        <w:br/>
      </w:r>
      <w:r>
        <w:rPr>
          <w:rFonts w:hint="eastAsia"/>
        </w:rPr>
        <w:t>　　　　一、新兴中药行业竞争策略分析</w:t>
      </w:r>
      <w:r>
        <w:rPr>
          <w:rFonts w:hint="eastAsia"/>
        </w:rPr>
        <w:br/>
      </w:r>
      <w:r>
        <w:rPr>
          <w:rFonts w:hint="eastAsia"/>
        </w:rPr>
        <w:t>　　　　二、新兴中药行业竞争格局展望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三、我国新兴中药市场竞争趋势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新兴中药行业重点企业发展调研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新兴中药企业发展策略分析</w:t>
      </w:r>
      <w:r>
        <w:rPr>
          <w:rFonts w:hint="eastAsia"/>
        </w:rPr>
        <w:br/>
      </w:r>
      <w:r>
        <w:rPr>
          <w:rFonts w:hint="eastAsia"/>
        </w:rPr>
        <w:t>　　第一节 新兴中药市场策略分析</w:t>
      </w:r>
      <w:r>
        <w:rPr>
          <w:rFonts w:hint="eastAsia"/>
        </w:rPr>
        <w:br/>
      </w:r>
      <w:r>
        <w:rPr>
          <w:rFonts w:hint="eastAsia"/>
        </w:rPr>
        <w:t>　　　　一、新兴中药价格策略分析</w:t>
      </w:r>
      <w:r>
        <w:rPr>
          <w:rFonts w:hint="eastAsia"/>
        </w:rPr>
        <w:br/>
      </w:r>
      <w:r>
        <w:rPr>
          <w:rFonts w:hint="eastAsia"/>
        </w:rPr>
        <w:t>　　　　二、新兴中药渠道策略分析</w:t>
      </w:r>
      <w:r>
        <w:rPr>
          <w:rFonts w:hint="eastAsia"/>
        </w:rPr>
        <w:br/>
      </w:r>
      <w:r>
        <w:rPr>
          <w:rFonts w:hint="eastAsia"/>
        </w:rPr>
        <w:t>　　第二节 新兴中药销售策略分析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提高新兴中药企业竞争力的策略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一、提高中国新兴中药企业核心竞争力的对策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二、新兴中药企业提升竞争力的主要方向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三、影响新兴中药企业核心竞争力的因素及提升途径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四、提高新兴中药企业竞争力的策略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新兴中药行业投资风险与控制策略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新兴中药行业SWOT模型分析</w:t>
      </w:r>
      <w:r>
        <w:rPr>
          <w:rFonts w:hint="eastAsia"/>
        </w:rPr>
        <w:br/>
      </w:r>
      <w:r>
        <w:rPr>
          <w:rFonts w:hint="eastAsia"/>
        </w:rPr>
        <w:t>　　　　一、新兴中药行业优势分析</w:t>
      </w:r>
      <w:r>
        <w:rPr>
          <w:rFonts w:hint="eastAsia"/>
        </w:rPr>
        <w:br/>
      </w:r>
      <w:r>
        <w:rPr>
          <w:rFonts w:hint="eastAsia"/>
        </w:rPr>
        <w:t>　　　　二、新兴中药行业劣势分析</w:t>
      </w:r>
      <w:r>
        <w:rPr>
          <w:rFonts w:hint="eastAsia"/>
        </w:rPr>
        <w:br/>
      </w:r>
      <w:r>
        <w:rPr>
          <w:rFonts w:hint="eastAsia"/>
        </w:rPr>
        <w:t>　　　　三、新兴中药行业机会分析</w:t>
      </w:r>
      <w:r>
        <w:rPr>
          <w:rFonts w:hint="eastAsia"/>
        </w:rPr>
        <w:br/>
      </w:r>
      <w:r>
        <w:rPr>
          <w:rFonts w:hint="eastAsia"/>
        </w:rPr>
        <w:t>　　　　四、新兴中药行业风险分析</w:t>
      </w:r>
      <w:r>
        <w:rPr>
          <w:rFonts w:hint="eastAsia"/>
        </w:rPr>
        <w:br/>
      </w:r>
      <w:r>
        <w:rPr>
          <w:rFonts w:hint="eastAsia"/>
        </w:rPr>
        <w:t>　　第二节 新兴中药行业投资风险及控制策略分析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一、新兴中药市场风险及控制策略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二、新兴中药行业政策风险及控制策略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三、新兴中药行业经营风险及控制策略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四、新兴中药同业竞争风险及控制策略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五、新兴中药行业其他风险及控制策略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2025-2031年中国新兴中药行业投资潜力及发展趋势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2025-2031年新兴中药行业投资潜力分析</w:t>
      </w:r>
      <w:r>
        <w:rPr>
          <w:rFonts w:hint="eastAsia"/>
        </w:rPr>
        <w:br/>
      </w:r>
      <w:r>
        <w:rPr>
          <w:rFonts w:hint="eastAsia"/>
        </w:rPr>
        <w:t>　　　　一、新兴中药行业重点可投资领域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二、新兴中药行业目标市场需求潜力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三、新兴中药行业投资潜力综合评判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中:智:林:－2025-2031年中国新兴中药行业发展趋势分析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一、2025年新兴中药市场前景分析</w:t>
      </w:r>
      <w:r>
        <w:rPr>
          <w:rFonts w:hint="eastAsia"/>
        </w:rPr>
        <w:br/>
      </w:r>
      <w:r>
        <w:rPr>
          <w:rFonts w:hint="eastAsia"/>
        </w:rPr>
        <w:t>　　　　二、2025年新兴中药发展趋势预测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三、2025-2031年我国新兴中药行业发展剖析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五、未来新兴中药行业发展变局剖析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新兴中药介绍</w:t>
      </w:r>
      <w:r>
        <w:rPr>
          <w:rFonts w:hint="eastAsia"/>
        </w:rPr>
        <w:br/>
      </w:r>
      <w:r>
        <w:rPr>
          <w:rFonts w:hint="eastAsia"/>
        </w:rPr>
        <w:t>　　图表 新兴中药图片</w:t>
      </w:r>
      <w:r>
        <w:rPr>
          <w:rFonts w:hint="eastAsia"/>
        </w:rPr>
        <w:br/>
      </w:r>
      <w:r>
        <w:rPr>
          <w:rFonts w:hint="eastAsia"/>
        </w:rPr>
        <w:t>　　图表 新兴中药产业链调研</w:t>
      </w:r>
      <w:r>
        <w:rPr>
          <w:rFonts w:hint="eastAsia"/>
        </w:rPr>
        <w:br/>
      </w:r>
      <w:r>
        <w:rPr>
          <w:rFonts w:hint="eastAsia"/>
        </w:rPr>
        <w:t>　　图表 新兴中药行业特点</w:t>
      </w:r>
      <w:r>
        <w:rPr>
          <w:rFonts w:hint="eastAsia"/>
        </w:rPr>
        <w:br/>
      </w:r>
      <w:r>
        <w:rPr>
          <w:rFonts w:hint="eastAsia"/>
        </w:rPr>
        <w:t>　　图表 新兴中药政策</w:t>
      </w:r>
      <w:r>
        <w:rPr>
          <w:rFonts w:hint="eastAsia"/>
        </w:rPr>
        <w:br/>
      </w:r>
      <w:r>
        <w:rPr>
          <w:rFonts w:hint="eastAsia"/>
        </w:rPr>
        <w:t>　　图表 新兴中药技术 标准</w:t>
      </w:r>
      <w:r>
        <w:rPr>
          <w:rFonts w:hint="eastAsia"/>
        </w:rPr>
        <w:br/>
      </w:r>
      <w:r>
        <w:rPr>
          <w:rFonts w:hint="eastAsia"/>
        </w:rPr>
        <w:t>　　图表 新兴中药最新消息 动态</w:t>
      </w:r>
      <w:r>
        <w:rPr>
          <w:rFonts w:hint="eastAsia"/>
        </w:rPr>
        <w:br/>
      </w:r>
      <w:r>
        <w:rPr>
          <w:rFonts w:hint="eastAsia"/>
        </w:rPr>
        <w:t>　　图表 新兴中药行业现状</w:t>
      </w:r>
      <w:r>
        <w:rPr>
          <w:rFonts w:hint="eastAsia"/>
        </w:rPr>
        <w:br/>
      </w:r>
      <w:r>
        <w:rPr>
          <w:rFonts w:hint="eastAsia"/>
        </w:rPr>
        <w:t>　　图表 2019-2024年新兴中药行业市场容量统计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2019-2024年中国新兴中药市场规模情况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2019-2024年中国新兴中药销售统计</w:t>
      </w:r>
      <w:r>
        <w:rPr>
          <w:rFonts w:hint="eastAsia"/>
        </w:rPr>
        <w:br/>
      </w:r>
      <w:r>
        <w:rPr>
          <w:rFonts w:hint="eastAsia"/>
        </w:rPr>
        <w:t>　　图表 2019-2024年中国新兴中药利润总额</w:t>
      </w:r>
      <w:r>
        <w:rPr>
          <w:rFonts w:hint="eastAsia"/>
        </w:rPr>
        <w:br/>
      </w:r>
      <w:r>
        <w:rPr>
          <w:rFonts w:hint="eastAsia"/>
        </w:rPr>
        <w:t>　　图表 2019-2024年中国新兴中药企业数量统计</w:t>
      </w:r>
      <w:r>
        <w:rPr>
          <w:rFonts w:hint="eastAsia"/>
        </w:rPr>
        <w:br/>
      </w:r>
      <w:r>
        <w:rPr>
          <w:rFonts w:hint="eastAsia"/>
        </w:rPr>
        <w:t>　　图表 2024年新兴中药成本和利润分析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2019-2024年中国新兴中药行业经营效益分析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2019-2024年中国新兴中药行业发展能力分析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2019-2024年中国新兴中药行业盈利能力分析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2019-2024年中国新兴中药行业运营能力分析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2019-2024年中国新兴中药行业偿债能力分析</w:t>
      </w:r>
      <w:r>
        <w:rPr>
          <w:rFonts w:hint="eastAsia"/>
        </w:rPr>
        <w:br/>
      </w:r>
      <w:r>
        <w:rPr>
          <w:rFonts w:hint="eastAsia"/>
        </w:rPr>
        <w:t>　　图表 新兴中药品牌分析</w:t>
      </w:r>
      <w:r>
        <w:rPr>
          <w:rFonts w:hint="eastAsia"/>
        </w:rPr>
        <w:br/>
      </w:r>
      <w:r>
        <w:rPr>
          <w:rFonts w:hint="eastAsia"/>
        </w:rPr>
        <w:t>　　图表 **地区新兴中药市场规模</w:t>
      </w:r>
      <w:r>
        <w:rPr>
          <w:rFonts w:hint="eastAsia"/>
        </w:rPr>
        <w:br/>
      </w:r>
      <w:r>
        <w:rPr>
          <w:rFonts w:hint="eastAsia"/>
        </w:rPr>
        <w:t>　　图表 **地区新兴中药行业市场需求</w:t>
      </w:r>
      <w:r>
        <w:rPr>
          <w:rFonts w:hint="eastAsia"/>
        </w:rPr>
        <w:br/>
      </w:r>
      <w:r>
        <w:rPr>
          <w:rFonts w:hint="eastAsia"/>
        </w:rPr>
        <w:t>　　图表 **地区新兴中药市场调研</w:t>
      </w:r>
      <w:r>
        <w:rPr>
          <w:rFonts w:hint="eastAsia"/>
        </w:rPr>
        <w:br/>
      </w:r>
      <w:r>
        <w:rPr>
          <w:rFonts w:hint="eastAsia"/>
        </w:rPr>
        <w:t>　　图表 **地区新兴中药行业市场需求分析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**地区新兴中药市场规模</w:t>
      </w:r>
      <w:r>
        <w:rPr>
          <w:rFonts w:hint="eastAsia"/>
        </w:rPr>
        <w:br/>
      </w:r>
      <w:r>
        <w:rPr>
          <w:rFonts w:hint="eastAsia"/>
        </w:rPr>
        <w:t>　　图表 **地区新兴中药行业市场需求</w:t>
      </w:r>
      <w:r>
        <w:rPr>
          <w:rFonts w:hint="eastAsia"/>
        </w:rPr>
        <w:br/>
      </w:r>
      <w:r>
        <w:rPr>
          <w:rFonts w:hint="eastAsia"/>
        </w:rPr>
        <w:t>　　图表 **地区新兴中药市场调研</w:t>
      </w:r>
      <w:r>
        <w:rPr>
          <w:rFonts w:hint="eastAsia"/>
        </w:rPr>
        <w:br/>
      </w:r>
      <w:r>
        <w:rPr>
          <w:rFonts w:hint="eastAsia"/>
        </w:rPr>
        <w:t>　　图表 **地区新兴中药市场需求分析</w:t>
      </w:r>
      <w:r>
        <w:rPr>
          <w:rFonts w:hint="eastAsia"/>
        </w:rPr>
        <w:br/>
      </w:r>
      <w:r>
        <w:rPr>
          <w:rFonts w:hint="eastAsia"/>
        </w:rPr>
        <w:t>　　图表 新兴中药上游发展</w:t>
      </w:r>
      <w:r>
        <w:rPr>
          <w:rFonts w:hint="eastAsia"/>
        </w:rPr>
        <w:br/>
      </w:r>
      <w:r>
        <w:rPr>
          <w:rFonts w:hint="eastAsia"/>
        </w:rPr>
        <w:t>　　图表 新兴中药下游发展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新兴中药企业（一）概况</w:t>
      </w:r>
      <w:r>
        <w:rPr>
          <w:rFonts w:hint="eastAsia"/>
        </w:rPr>
        <w:br/>
      </w:r>
      <w:r>
        <w:rPr>
          <w:rFonts w:hint="eastAsia"/>
        </w:rPr>
        <w:t>　　图表 企业新兴中药业务</w:t>
      </w:r>
      <w:r>
        <w:rPr>
          <w:rFonts w:hint="eastAsia"/>
        </w:rPr>
        <w:br/>
      </w:r>
      <w:r>
        <w:rPr>
          <w:rFonts w:hint="eastAsia"/>
        </w:rPr>
        <w:t>　　图表 新兴中药企业（一）经营情况分析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新兴中药企业（一）盈利能力情况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新兴中药企业（一）偿债能力情况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新兴中药企业（一）运营能力情况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新兴中药企业（一）成长能力情况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新兴中药企业（二）简介</w:t>
      </w:r>
      <w:r>
        <w:rPr>
          <w:rFonts w:hint="eastAsia"/>
        </w:rPr>
        <w:br/>
      </w:r>
      <w:r>
        <w:rPr>
          <w:rFonts w:hint="eastAsia"/>
        </w:rPr>
        <w:t>　　图表 企业新兴中药业务</w:t>
      </w:r>
      <w:r>
        <w:rPr>
          <w:rFonts w:hint="eastAsia"/>
        </w:rPr>
        <w:br/>
      </w:r>
      <w:r>
        <w:rPr>
          <w:rFonts w:hint="eastAsia"/>
        </w:rPr>
        <w:t>　　图表 新兴中药企业（二）经营情况分析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新兴中药企业（二）盈利能力情况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新兴中药企业（二）偿债能力情况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新兴中药企业（二）运营能力情况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新兴中药企业（二）成长能力情况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新兴中药企业（三）概况</w:t>
      </w:r>
      <w:r>
        <w:rPr>
          <w:rFonts w:hint="eastAsia"/>
        </w:rPr>
        <w:br/>
      </w:r>
      <w:r>
        <w:rPr>
          <w:rFonts w:hint="eastAsia"/>
        </w:rPr>
        <w:t>　　图表 企业新兴中药业务</w:t>
      </w:r>
      <w:r>
        <w:rPr>
          <w:rFonts w:hint="eastAsia"/>
        </w:rPr>
        <w:br/>
      </w:r>
      <w:r>
        <w:rPr>
          <w:rFonts w:hint="eastAsia"/>
        </w:rPr>
        <w:t>　　图表 新兴中药企业（三）经营情况分析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新兴中药企业（三）盈利能力情况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新兴中药企业（三）偿债能力情况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新兴中药企业（三）运营能力情况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新兴中药企业（三）成长能力情况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新兴中药企业（四）简介</w:t>
      </w:r>
      <w:r>
        <w:rPr>
          <w:rFonts w:hint="eastAsia"/>
        </w:rPr>
        <w:br/>
      </w:r>
      <w:r>
        <w:rPr>
          <w:rFonts w:hint="eastAsia"/>
        </w:rPr>
        <w:t>　　图表 企业新兴中药业务</w:t>
      </w:r>
      <w:r>
        <w:rPr>
          <w:rFonts w:hint="eastAsia"/>
        </w:rPr>
        <w:br/>
      </w:r>
      <w:r>
        <w:rPr>
          <w:rFonts w:hint="eastAsia"/>
        </w:rPr>
        <w:t>　　图表 新兴中药企业（四）经营情况分析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新兴中药企业（四）盈利能力情况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新兴中药企业（四）偿债能力情况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新兴中药企业（四）运营能力情况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新兴中药企业（四）成长能力情况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新兴中药投资、并购情况</w:t>
      </w:r>
      <w:r>
        <w:rPr>
          <w:rFonts w:hint="eastAsia"/>
        </w:rPr>
        <w:br/>
      </w:r>
      <w:r>
        <w:rPr>
          <w:rFonts w:hint="eastAsia"/>
        </w:rPr>
        <w:t>　　图表 新兴中药优势</w:t>
      </w:r>
      <w:r>
        <w:rPr>
          <w:rFonts w:hint="eastAsia"/>
        </w:rPr>
        <w:br/>
      </w:r>
      <w:r>
        <w:rPr>
          <w:rFonts w:hint="eastAsia"/>
        </w:rPr>
        <w:t>　　图表 新兴中药劣势</w:t>
      </w:r>
      <w:r>
        <w:rPr>
          <w:rFonts w:hint="eastAsia"/>
        </w:rPr>
        <w:br/>
      </w:r>
      <w:r>
        <w:rPr>
          <w:rFonts w:hint="eastAsia"/>
        </w:rPr>
        <w:t>　　图表 新兴中药机会</w:t>
      </w:r>
      <w:r>
        <w:rPr>
          <w:rFonts w:hint="eastAsia"/>
        </w:rPr>
        <w:br/>
      </w:r>
      <w:r>
        <w:rPr>
          <w:rFonts w:hint="eastAsia"/>
        </w:rPr>
        <w:t>　　图表 新兴中药威胁</w:t>
      </w:r>
      <w:r>
        <w:rPr>
          <w:rFonts w:hint="eastAsia"/>
        </w:rPr>
        <w:br/>
      </w:r>
      <w:r>
        <w:rPr>
          <w:rFonts w:hint="eastAsia"/>
        </w:rPr>
        <w:t>　　图表 进入新兴中药行业壁垒</w:t>
      </w:r>
      <w:r>
        <w:rPr>
          <w:rFonts w:hint="eastAsia"/>
        </w:rPr>
        <w:br/>
      </w:r>
      <w:r>
        <w:rPr>
          <w:rFonts w:hint="eastAsia"/>
        </w:rPr>
        <w:t>　　图表 新兴中药发展有利因素</w:t>
      </w:r>
      <w:r>
        <w:rPr>
          <w:rFonts w:hint="eastAsia"/>
        </w:rPr>
        <w:br/>
      </w:r>
      <w:r>
        <w:rPr>
          <w:rFonts w:hint="eastAsia"/>
        </w:rPr>
        <w:t>　　图表 新兴中药发展不利因素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2025-2031年中国新兴中药行业信息化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2025-2031年中国新兴中药行业市场容量预测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2025-2031年中国新兴中药行业市场规模预测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2025-2031年中国新兴中药行业风险</w:t>
      </w:r>
      <w:r>
        <w:rPr>
          <w:rFonts w:hint="eastAsia"/>
        </w:rPr>
        <w:br/>
      </w:r>
      <w:r>
        <w:rPr>
          <w:rFonts w:hint="eastAsia"/>
        </w:rPr>
        <w:t>　　图表 2025-2031年中国新兴中药市场前景分析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2025-2031年中国新兴中药发展趋势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4ca1dcbd2476a" w:history="1">
        <w:r>
          <w:rPr>
            <w:rStyle w:val="Hyperlink"/>
          </w:rPr>
          <w:t>2025-2031年中国新兴中药行业发展调研与前景趋势报告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4ca1dcbd2476a" w:history="1">
        <w:r>
          <w:rPr>
            <w:rStyle w:val="Hyperlink"/>
          </w:rPr>
          <w:t>https://www.20087.com/7/75/XinXingZhongYaoDeQianJingQuShi.html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新药研究与开发、新兴中药学校有什么专业、新兴中药学校有什么专业、新兴中药学校在哪里、中药和中药饮片的区别、新兴中药学校官网、神威和新兴哪个中药好、新兴中药学校中专全日制、新兴县中药炮制获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b125dfe164094" w:history="1">
      <w:r>
        <w:rPr>
          <w:rStyle w:val="Hyperlink"/>
        </w:rPr>
        <w:t>2025-2031年中国新兴中药行业发展调研与前景趋势报告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nXingZhongYaoDeQianJingQuShi.html" TargetMode="External" Id="R28f4ca1dcbd2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nXingZhongYaoDeQianJingQuShi.html" TargetMode="External" Id="R945b125dfe16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2024-11-17T00:58:00Z</dcterms:created>
  <dcterms:modified xsi:type="dcterms:W3CDTF">2024-11-17T01:58:00Z</dcterms:modified>
  <dc:subject>2025-2031年中国新兴中药行业发展调研与前景趋势报告</dc:subject>
  <dc:title>2025-2031年中国新兴中药行业发展调研与前景趋势报告</dc:title>
  <cp:keywords>2025-2031年中国新兴中药行业发展调研与前景趋势报告</cp:keywords>
  <dc:description>2025-2031年中国新兴中药行业发展调研与前景趋势报告</dc:description>
</cp:coreProperties>
</file>