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278c737894099" w:history="1">
              <w:r>
                <w:rPr>
                  <w:rStyle w:val="Hyperlink"/>
                </w:rPr>
                <w:t>2024-2030年中国财税服务市场现状与趋势分析报告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278c737894099" w:history="1">
              <w:r>
                <w:rPr>
                  <w:rStyle w:val="Hyperlink"/>
                </w:rPr>
                <w:t>2024-2030年中国财税服务市场现状与趋势分析报告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278c737894099" w:history="1">
                <w:r>
                  <w:rPr>
                    <w:rStyle w:val="Hyperlink"/>
                  </w:rPr>
                  <w:t>https://www.20087.com/7/75/CaiShuiFuWuDeQianJingQuShi.html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税服务行业近年来经历了从传统手工记账向数字化、智能化的转变。随着云计算、大数据和人工智能技术的应用，财税服务变得更加高效、准确和便捷。在线会计软件、智能税务筹划系统和电子发票管理平台的普及，极大地减轻了企业和个人的财务管理工作负担，同时也提高了税务合规性。此外，随着跨境交易的增加，国际财税服务和咨询的需求也在不断上升。</w:t>
      </w:r>
      <w:r>
        <w:rPr>
          <w:rFonts w:hint="eastAsia"/>
        </w:rPr>
        <w:br/>
      </w:r>
      <w:r>
        <w:rPr>
          <w:rFonts w:hint="eastAsia"/>
        </w:rPr>
        <w:t>　　未来，财税服务将更加注重个性化和定制化。通过深度学习和自然语言处理技术，财税服务商将能够提供更精准的财务分析和预测，帮助企业进行战略决策。同时，随着区块链技术的发展，透明、安全、去中心化的财务记录和交易将改变传统审计和财务管理的方式。此外，财税服务将更加关注可持续性和社会责任，为企业提供绿色税收优惠和ESG（环境、社会和治理）报告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278c737894099" w:history="1">
        <w:r>
          <w:rPr>
            <w:rStyle w:val="Hyperlink"/>
          </w:rPr>
          <w:t>2024-2030年中国财税服务市场现状与趋势分析报告</w:t>
        </w:r>
      </w:hyperlink>
      <w:r>
        <w:rPr>
          <w:rFonts w:hint="eastAsia"/>
        </w:rPr>
        <w:t>》主要分析了财税服务行业的市场规模、财税服务市场供需状况、财税服务市场竞争状况和财税服务主要企业经营情况，同时对财税服务行业的未来发展做出了科学预测。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278c737894099" w:history="1">
        <w:r>
          <w:rPr>
            <w:rStyle w:val="Hyperlink"/>
          </w:rPr>
          <w:t>2024-2030年中国财税服务市场现状与趋势分析报告</w:t>
        </w:r>
      </w:hyperlink>
      <w:r>
        <w:rPr>
          <w:rFonts w:hint="eastAsia"/>
        </w:rPr>
        <w:t>》在多年财税服务行业研究的基础上，结合中国财税服务行业市场的发展现状，通过资深研究团队对财税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278c737894099" w:history="1">
        <w:r>
          <w:rPr>
            <w:rStyle w:val="Hyperlink"/>
          </w:rPr>
          <w:t>2024-2030年中国财税服务市场现状与趋势分析报告</w:t>
        </w:r>
      </w:hyperlink>
      <w:r>
        <w:rPr>
          <w:rFonts w:hint="eastAsia"/>
        </w:rPr>
        <w:t>》可以帮助投资者准确把握财税服务行业的市场现状，为投资者进行投资作出财税服务行业前景预判，挖掘财税服务行业投资价值，同时提出财税服务行业投资策略、生产策略、营销策略等方面的建议。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财税服务产业概述</w:t>
      </w:r>
      <w:r>
        <w:rPr>
          <w:rFonts w:hint="eastAsia"/>
        </w:rPr>
        <w:br/>
      </w:r>
      <w:r>
        <w:rPr>
          <w:rFonts w:hint="eastAsia"/>
        </w:rPr>
        <w:t>　　第一节 财税服务定义</w:t>
      </w:r>
      <w:r>
        <w:rPr>
          <w:rFonts w:hint="eastAsia"/>
        </w:rPr>
        <w:br/>
      </w:r>
      <w:r>
        <w:rPr>
          <w:rFonts w:hint="eastAsia"/>
        </w:rPr>
        <w:t>　　第二节 财税服务行业特点</w:t>
      </w:r>
      <w:r>
        <w:rPr>
          <w:rFonts w:hint="eastAsia"/>
        </w:rPr>
        <w:br/>
      </w:r>
      <w:r>
        <w:rPr>
          <w:rFonts w:hint="eastAsia"/>
        </w:rPr>
        <w:t>　　第三节 财税服务发展历程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2023-2024年中国财税服务行业运行环境分析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中国财税服务运行经济环境分析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三、经济发展对财税服务行业的影响</w:t>
      </w:r>
      <w:r>
        <w:rPr>
          <w:rFonts w:hint="eastAsia"/>
        </w:rPr>
        <w:br/>
      </w:r>
      <w:r>
        <w:rPr>
          <w:rFonts w:hint="eastAsia"/>
        </w:rPr>
        <w:t>　　第二节 中国财税服务产业政策环境分析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一、财税服务行业监管体制</w:t>
      </w:r>
      <w:r>
        <w:rPr>
          <w:rFonts w:hint="eastAsia"/>
        </w:rPr>
        <w:br/>
      </w:r>
      <w:r>
        <w:rPr>
          <w:rFonts w:hint="eastAsia"/>
        </w:rPr>
        <w:t>　　　　二、财税服务行业主要法规政策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中国财税服务产业社会环境分析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国外财税服务行业发展态势分析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国外财税服务市场发展现状分析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国外主要国家、地区财税服务市场现状</w:t>
      </w:r>
      <w:r>
        <w:rPr>
          <w:rFonts w:hint="eastAsia"/>
        </w:rPr>
        <w:br/>
      </w:r>
      <w:r>
        <w:rPr>
          <w:rFonts w:hint="eastAsia"/>
        </w:rPr>
        <w:t>　　第三节 国外财税服务行业发展趋势预测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中国财税服务行业发展调研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2019-2024年中国财税服务行业规模情况</w:t>
      </w:r>
      <w:r>
        <w:rPr>
          <w:rFonts w:hint="eastAsia"/>
        </w:rPr>
        <w:br/>
      </w:r>
      <w:r>
        <w:rPr>
          <w:rFonts w:hint="eastAsia"/>
        </w:rPr>
        <w:t>　　　　一、财税服务行业市场规模状况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二、财税服务行业单位规模状况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三、财税服务行业人员规模状况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2019-2024年中国财税服务行业财务能力分析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一、财税服务行业盈利能力分析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二、财税服务行业偿债能力分析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三、财税服务行业营运能力分析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四、财税服务行业发展能力分析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2023-2024年中国财税服务行业热点动态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2024年中国财税服务行业面临的挑战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中国财税服务行业重点地区市场调研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**地区财税服务发展现状及趋势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**地区财税服务发展现状及趋势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**地区财税服务发展现状及趋势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**地区财税服务发展现状及趋势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中国财税服务行业价格走势及影响因素分析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国内财税服务行业价格回顾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国内财税服务行业价格走势预测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国内财税服务行业价格影响因素分析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中国财税服务行业客户调研</w:t>
      </w:r>
      <w:r>
        <w:rPr>
          <w:rFonts w:hint="eastAsia"/>
        </w:rPr>
        <w:br/>
      </w:r>
      <w:r>
        <w:rPr>
          <w:rFonts w:hint="eastAsia"/>
        </w:rPr>
        <w:t>　　　　一、财税服务行业客户偏好调查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二、客户对财税服务品牌的首要认知渠道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三、财税服务品牌忠诚度调查</w:t>
      </w:r>
      <w:r>
        <w:rPr>
          <w:rFonts w:hint="eastAsia"/>
        </w:rPr>
        <w:br/>
      </w:r>
      <w:r>
        <w:rPr>
          <w:rFonts w:hint="eastAsia"/>
        </w:rPr>
        <w:t>　　　　四、财税服务行业客户消费理念调研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中国财税服务行业重点企业发展调研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中国财税服务行业竞争格局分析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2023-2024年财税服务行业集中度分析</w:t>
      </w:r>
      <w:r>
        <w:rPr>
          <w:rFonts w:hint="eastAsia"/>
        </w:rPr>
        <w:br/>
      </w:r>
      <w:r>
        <w:rPr>
          <w:rFonts w:hint="eastAsia"/>
        </w:rPr>
        <w:t>　　　　一、财税服务市场集中度分析</w:t>
      </w:r>
      <w:r>
        <w:rPr>
          <w:rFonts w:hint="eastAsia"/>
        </w:rPr>
        <w:br/>
      </w:r>
      <w:r>
        <w:rPr>
          <w:rFonts w:hint="eastAsia"/>
        </w:rPr>
        <w:t>　　　　二、财税服务企业集中度分析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2024年财税服务行业竞争格局分析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一、财税服务行业竞争策略分析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二、财税服务行业竞争格局展望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三、我国财税服务市场竞争趋势</w:t>
      </w:r>
      <w:r>
        <w:rPr>
          <w:rFonts w:hint="eastAsia"/>
        </w:rPr>
        <w:br/>
      </w:r>
      <w:r>
        <w:rPr>
          <w:rFonts w:hint="eastAsia"/>
        </w:rPr>
        <w:t>　　第三节 财税服务行业兼并与重组整合分析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一、财税服务行业兼并与重组整合动态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二、财税服务行业兼并与重组整合发展趋势预测分析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财税服务行业投资风险及应对策略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财税服务行业SWOT模型分析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一、财税服务行业优势分析</w:t>
      </w:r>
      <w:r>
        <w:rPr>
          <w:rFonts w:hint="eastAsia"/>
        </w:rPr>
        <w:br/>
      </w:r>
      <w:r>
        <w:rPr>
          <w:rFonts w:hint="eastAsia"/>
        </w:rPr>
        <w:t>　　　　二、财税服务行业劣势分析</w:t>
      </w:r>
      <w:r>
        <w:rPr>
          <w:rFonts w:hint="eastAsia"/>
        </w:rPr>
        <w:br/>
      </w:r>
      <w:r>
        <w:rPr>
          <w:rFonts w:hint="eastAsia"/>
        </w:rPr>
        <w:t>　　　　三、财税服务行业机会分析</w:t>
      </w:r>
      <w:r>
        <w:rPr>
          <w:rFonts w:hint="eastAsia"/>
        </w:rPr>
        <w:br/>
      </w:r>
      <w:r>
        <w:rPr>
          <w:rFonts w:hint="eastAsia"/>
        </w:rPr>
        <w:t>　　　　四、财税服务行业风险分析</w:t>
      </w:r>
      <w:r>
        <w:rPr>
          <w:rFonts w:hint="eastAsia"/>
        </w:rPr>
        <w:br/>
      </w:r>
      <w:r>
        <w:rPr>
          <w:rFonts w:hint="eastAsia"/>
        </w:rPr>
        <w:t>　　第二节 财税服务行业投资风险及控制策略分析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一、财税服务市场风险及控制策略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二、财税服务行业政策风险及控制策略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三、财税服务行业经营风险及控制策略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四、财税服务同业竞争风险及控制策略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五、财税服务行业其他风险及控制策略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2024-2030年中国财税服务市场预测及发展建议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2024-2030年中国财税服务市场预测分析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一、中国财税服务市场前景分析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二、中国财税服务发展趋势预测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2024-2030年中国财税服务企业发展策略建议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一、财税服务企业融资策略</w:t>
      </w:r>
      <w:r>
        <w:rPr>
          <w:rFonts w:hint="eastAsia"/>
        </w:rPr>
        <w:br/>
      </w:r>
      <w:r>
        <w:rPr>
          <w:rFonts w:hint="eastAsia"/>
        </w:rPr>
        <w:t>　　　　二、财税服务企业人才策略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2024-2030年中国财税服务企业营销策略建议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一、财税服务企业定位策略</w:t>
      </w:r>
      <w:r>
        <w:rPr>
          <w:rFonts w:hint="eastAsia"/>
        </w:rPr>
        <w:br/>
      </w:r>
      <w:r>
        <w:rPr>
          <w:rFonts w:hint="eastAsia"/>
        </w:rPr>
        <w:t>　　　　二、财税服务企业价格策略</w:t>
      </w:r>
      <w:r>
        <w:rPr>
          <w:rFonts w:hint="eastAsia"/>
        </w:rPr>
        <w:br/>
      </w:r>
      <w:r>
        <w:rPr>
          <w:rFonts w:hint="eastAsia"/>
        </w:rPr>
        <w:t>　　　　三、财税服务企业促销策略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中:智:林－财税服务行业研究结论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财税服务行业历程</w:t>
      </w:r>
      <w:r>
        <w:rPr>
          <w:rFonts w:hint="eastAsia"/>
        </w:rPr>
        <w:br/>
      </w:r>
      <w:r>
        <w:rPr>
          <w:rFonts w:hint="eastAsia"/>
        </w:rPr>
        <w:t>　　图表 财税服务行业生命周期</w:t>
      </w:r>
      <w:r>
        <w:rPr>
          <w:rFonts w:hint="eastAsia"/>
        </w:rPr>
        <w:br/>
      </w:r>
      <w:r>
        <w:rPr>
          <w:rFonts w:hint="eastAsia"/>
        </w:rPr>
        <w:t>　　图表 财税服务行业产业链分析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2019-2024年财税服务行业市场容量统计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**地区财税服务行业市场需求情况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财税服务重点企业（一）基本信息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财税服务重点企业（一）经营情况分析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财税服务重点企业（一）盈利能力情况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财税服务重点企业（二）经营情况分析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财税服务重点企业（二）盈利能力情况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2024-2030年中国财税服务行业市场容量预测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2024-2030年中国财税服务行业市场规模预测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2024-2030年中国财税服务市场前景分析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2024-2030年中国财税服务行业发展趋势预测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278c737894099" w:history="1">
        <w:r>
          <w:rPr>
            <w:rStyle w:val="Hyperlink"/>
          </w:rPr>
          <w:t>2024-2030年中国财税服务市场现状与趋势分析报告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278c737894099" w:history="1">
        <w:r>
          <w:rPr>
            <w:rStyle w:val="Hyperlink"/>
          </w:rPr>
          <w:t>https://www.20087.com/7/75/CaiShuiFuWuDeQianJingQuShi.html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dffff879b4016" w:history="1">
      <w:r>
        <w:rPr>
          <w:rStyle w:val="Hyperlink"/>
        </w:rPr>
        <w:t>2024-2030年中国财税服务市场现状与趋势分析报告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aiShuiFuWuDeQianJingQuShi.html" TargetMode="External" Id="R212278c73789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aiShuiFuWuDeQianJingQuShi.html" TargetMode="External" Id="R4f2dffff879b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2024-01-20T06:16:00Z</dcterms:created>
  <dcterms:modified xsi:type="dcterms:W3CDTF">2024-01-20T07:16:00Z</dcterms:modified>
  <dc:subject>2024-2030年中国财税服务市场现状与趋势分析报告</dc:subject>
  <dc:title>2024-2030年中国财税服务市场现状与趋势分析报告</dc:title>
  <cp:keywords>2024-2030年中国财税服务市场现状与趋势分析报告</cp:keywords>
  <dc:description>2024-2030年中国财税服务市场现状与趋势分析报告</dc:description>
</cp:coreProperties>
</file>