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acb367bf44f19" w:history="1">
              <w:r>
                <w:rPr>
                  <w:rStyle w:val="Hyperlink"/>
                </w:rPr>
                <w:t>2024-2030年中国汽配城行业发展分析与前景趋势报告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acb367bf44f19" w:history="1">
              <w:r>
                <w:rPr>
                  <w:rStyle w:val="Hyperlink"/>
                </w:rPr>
                <w:t>2024-2030年中国汽配城行业发展分析与前景趋势报告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acb367bf44f19" w:history="1">
                <w:r>
                  <w:rPr>
                    <w:rStyle w:val="Hyperlink"/>
                  </w:rPr>
                  <w:t>https://www.20087.com/9/15/QiPeiChengHangYeFaZhanQuShi.html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城是集汽车配件批发、零售、维修服务为一体的综合性市场，为车主和修理厂提供一站式服务。近年来，随着汽车保有量的增加和消费者对汽车维护保养需求的增长，汽配城的市场规模持续扩大。同时，电子商务的兴起改变了传统的汽配销售模式，线上汽配商城和线下实体店铺的融合成为新趋势。</w:t>
      </w:r>
      <w:r>
        <w:rPr>
          <w:rFonts w:hint="eastAsia"/>
        </w:rPr>
        <w:br/>
      </w:r>
      <w:r>
        <w:rPr>
          <w:rFonts w:hint="eastAsia"/>
        </w:rPr>
        <w:t>　　未来，汽配城将更加注重数字化转型和供应链优化。通过建立在线交易平台和物流网络，提高配件采购和配送效率，降低运营成本。同时，智能化库存管理系统和大数据分析将提升配件库存的精准度，减少滞销和缺货现象。此外，汽配城将加强与汽车制造商和维修服务商的合作，提供更加专业和定制化的服务，以满足个性化和专业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acb367bf44f19" w:history="1">
        <w:r>
          <w:rPr>
            <w:rStyle w:val="Hyperlink"/>
          </w:rPr>
          <w:t>2024-2030年中国汽配城行业发展分析与前景趋势报告</w:t>
        </w:r>
      </w:hyperlink>
      <w:r>
        <w:rPr>
          <w:rFonts w:hint="eastAsia"/>
        </w:rPr>
        <w:t>》在多年汽配城行业研究结论的基础上，结合中国汽配城行业市场的发展现状，通过资深研究团队对汽配城市场各类资讯进行整理分析，并依托国家权威数据资源和长期市场监测的数据库，对汽配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2acb367bf44f19" w:history="1">
        <w:r>
          <w:rPr>
            <w:rStyle w:val="Hyperlink"/>
          </w:rPr>
          <w:t>2024-2030年中国汽配城行业发展分析与前景趋势报告</w:t>
        </w:r>
      </w:hyperlink>
      <w:r>
        <w:rPr>
          <w:rFonts w:hint="eastAsia"/>
        </w:rPr>
        <w:t>可以帮助投资者准确把握汽配城行业的市场现状，为投资者进行投资作出汽配城行业前景预判，挖掘汽配城行业投资价值，同时提出汽配城行业投资策略、营销策略等方面的建议。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汽配城产业概述</w:t>
      </w:r>
      <w:r>
        <w:rPr>
          <w:rFonts w:hint="eastAsia"/>
        </w:rPr>
        <w:br/>
      </w:r>
      <w:r>
        <w:rPr>
          <w:rFonts w:hint="eastAsia"/>
        </w:rPr>
        <w:t>　　第一节 汽配城定义</w:t>
      </w:r>
      <w:r>
        <w:rPr>
          <w:rFonts w:hint="eastAsia"/>
        </w:rPr>
        <w:br/>
      </w:r>
      <w:r>
        <w:rPr>
          <w:rFonts w:hint="eastAsia"/>
        </w:rPr>
        <w:t>　　第二节 汽配城行业特点</w:t>
      </w:r>
      <w:r>
        <w:rPr>
          <w:rFonts w:hint="eastAsia"/>
        </w:rPr>
        <w:br/>
      </w:r>
      <w:r>
        <w:rPr>
          <w:rFonts w:hint="eastAsia"/>
        </w:rPr>
        <w:t>　　第三节 汽配城发展历程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2023-2024年中国汽配城行业运行环境分析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中国汽配城运行经济环境分析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三、经济发展对汽配城行业的影响</w:t>
      </w:r>
      <w:r>
        <w:rPr>
          <w:rFonts w:hint="eastAsia"/>
        </w:rPr>
        <w:br/>
      </w:r>
      <w:r>
        <w:rPr>
          <w:rFonts w:hint="eastAsia"/>
        </w:rPr>
        <w:t>　　第二节 中国汽配城产业政策环境分析</w:t>
      </w:r>
      <w:r>
        <w:rPr>
          <w:rFonts w:hint="eastAsia"/>
        </w:rPr>
        <w:br/>
      </w:r>
      <w:r>
        <w:rPr>
          <w:rFonts w:hint="eastAsia"/>
        </w:rPr>
        <w:t>　　　　一、汽配城行业监管体制</w:t>
      </w:r>
      <w:r>
        <w:rPr>
          <w:rFonts w:hint="eastAsia"/>
        </w:rPr>
        <w:br/>
      </w:r>
      <w:r>
        <w:rPr>
          <w:rFonts w:hint="eastAsia"/>
        </w:rPr>
        <w:t>　　　　二、汽配城行业主要法规政策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中国汽配城产业社会环境分析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国外汽配城行业发展态势分析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国外汽配城市场发展现状分析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国外主要国家、地区汽配城市场现状</w:t>
      </w:r>
      <w:r>
        <w:rPr>
          <w:rFonts w:hint="eastAsia"/>
        </w:rPr>
        <w:br/>
      </w:r>
      <w:r>
        <w:rPr>
          <w:rFonts w:hint="eastAsia"/>
        </w:rPr>
        <w:t>　　第三节 国外汽配城行业发展趋势预测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2019-2024年中国汽配城行业规模情况</w:t>
      </w:r>
      <w:r>
        <w:rPr>
          <w:rFonts w:hint="eastAsia"/>
        </w:rPr>
        <w:br/>
      </w:r>
      <w:r>
        <w:rPr>
          <w:rFonts w:hint="eastAsia"/>
        </w:rPr>
        <w:t>　　　　一、汽配城行业市场规模状况</w:t>
      </w:r>
      <w:r>
        <w:rPr>
          <w:rFonts w:hint="eastAsia"/>
        </w:rPr>
        <w:br/>
      </w:r>
      <w:r>
        <w:rPr>
          <w:rFonts w:hint="eastAsia"/>
        </w:rPr>
        <w:t>　　　　二、汽配城行业单位规模状况</w:t>
      </w:r>
      <w:r>
        <w:rPr>
          <w:rFonts w:hint="eastAsia"/>
        </w:rPr>
        <w:br/>
      </w:r>
      <w:r>
        <w:rPr>
          <w:rFonts w:hint="eastAsia"/>
        </w:rPr>
        <w:t>　　　　三、汽配城行业人员规模状况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2019-2024年中国汽配城行业财务能力分析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一、汽配城行业盈利能力分析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二、汽配城行业偿债能力分析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三、汽配城行业营运能力分析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2023-2024年中国汽配城行业热点动态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2024年中国汽配城行业面临的挑战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中国汽配城行业重点地区市场调研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**地区汽配城发展现状及趋势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中国汽配城行业价格走势及影响因素分析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国内汽配城行业价格回顾</w:t>
      </w:r>
      <w:r>
        <w:rPr>
          <w:rFonts w:hint="eastAsia"/>
        </w:rPr>
        <w:br/>
      </w:r>
      <w:r>
        <w:rPr>
          <w:rFonts w:hint="eastAsia"/>
        </w:rPr>
        <w:t>　　第二节 国内汽配城行业价格走势预测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国内汽配城行业价格影响因素分析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中国汽配城行业客户调研</w:t>
      </w:r>
      <w:r>
        <w:rPr>
          <w:rFonts w:hint="eastAsia"/>
        </w:rPr>
        <w:br/>
      </w:r>
      <w:r>
        <w:rPr>
          <w:rFonts w:hint="eastAsia"/>
        </w:rPr>
        <w:t>　　　　一、汽配城行业客户偏好调查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二、客户对汽配城品牌的首要认知渠道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三、汽配城品牌忠诚度调查</w:t>
      </w:r>
      <w:r>
        <w:rPr>
          <w:rFonts w:hint="eastAsia"/>
        </w:rPr>
        <w:br/>
      </w:r>
      <w:r>
        <w:rPr>
          <w:rFonts w:hint="eastAsia"/>
        </w:rPr>
        <w:t>　　　　四、汽配城行业客户消费理念调研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2023-2024年汽配城行业集中度分析</w:t>
      </w:r>
      <w:r>
        <w:rPr>
          <w:rFonts w:hint="eastAsia"/>
        </w:rPr>
        <w:br/>
      </w:r>
      <w:r>
        <w:rPr>
          <w:rFonts w:hint="eastAsia"/>
        </w:rPr>
        <w:t>　　　　一、汽配城市场集中度分析</w:t>
      </w:r>
      <w:r>
        <w:rPr>
          <w:rFonts w:hint="eastAsia"/>
        </w:rPr>
        <w:br/>
      </w:r>
      <w:r>
        <w:rPr>
          <w:rFonts w:hint="eastAsia"/>
        </w:rPr>
        <w:t>　　　　二、汽配城企业集中度分析</w:t>
      </w:r>
      <w:r>
        <w:rPr>
          <w:rFonts w:hint="eastAsia"/>
        </w:rPr>
        <w:br/>
      </w:r>
      <w:r>
        <w:rPr>
          <w:rFonts w:hint="eastAsia"/>
        </w:rPr>
        <w:t>　　第二节 2024年汽配城行业竞争格局分析</w:t>
      </w:r>
      <w:r>
        <w:rPr>
          <w:rFonts w:hint="eastAsia"/>
        </w:rPr>
        <w:br/>
      </w:r>
      <w:r>
        <w:rPr>
          <w:rFonts w:hint="eastAsia"/>
        </w:rPr>
        <w:t>　　　　一、汽配城行业竞争策略分析</w:t>
      </w:r>
      <w:r>
        <w:rPr>
          <w:rFonts w:hint="eastAsia"/>
        </w:rPr>
        <w:br/>
      </w:r>
      <w:r>
        <w:rPr>
          <w:rFonts w:hint="eastAsia"/>
        </w:rPr>
        <w:t>　　　　二、汽配城行业竞争格局展望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三、我国汽配城市场竞争趋势</w:t>
      </w:r>
      <w:r>
        <w:rPr>
          <w:rFonts w:hint="eastAsia"/>
        </w:rPr>
        <w:br/>
      </w:r>
      <w:r>
        <w:rPr>
          <w:rFonts w:hint="eastAsia"/>
        </w:rPr>
        <w:t>　　第三节 汽配城行业兼并与重组整合分析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一、汽配城行业兼并与重组整合动态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二、汽配城行业兼并与重组整合发展趋势预测分析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汽配城行业投资风险及应对策略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汽配城行业SWOT模型分析</w:t>
      </w:r>
      <w:r>
        <w:rPr>
          <w:rFonts w:hint="eastAsia"/>
        </w:rPr>
        <w:br/>
      </w:r>
      <w:r>
        <w:rPr>
          <w:rFonts w:hint="eastAsia"/>
        </w:rPr>
        <w:t>　　　　一、汽配城行业优势分析</w:t>
      </w:r>
      <w:r>
        <w:rPr>
          <w:rFonts w:hint="eastAsia"/>
        </w:rPr>
        <w:br/>
      </w:r>
      <w:r>
        <w:rPr>
          <w:rFonts w:hint="eastAsia"/>
        </w:rPr>
        <w:t>　　　　二、汽配城行业劣势分析</w:t>
      </w:r>
      <w:r>
        <w:rPr>
          <w:rFonts w:hint="eastAsia"/>
        </w:rPr>
        <w:br/>
      </w:r>
      <w:r>
        <w:rPr>
          <w:rFonts w:hint="eastAsia"/>
        </w:rPr>
        <w:t>　　　　三、汽配城行业机会分析</w:t>
      </w:r>
      <w:r>
        <w:rPr>
          <w:rFonts w:hint="eastAsia"/>
        </w:rPr>
        <w:br/>
      </w:r>
      <w:r>
        <w:rPr>
          <w:rFonts w:hint="eastAsia"/>
        </w:rPr>
        <w:t>　　　　四、汽配城行业风险分析</w:t>
      </w:r>
      <w:r>
        <w:rPr>
          <w:rFonts w:hint="eastAsia"/>
        </w:rPr>
        <w:br/>
      </w:r>
      <w:r>
        <w:rPr>
          <w:rFonts w:hint="eastAsia"/>
        </w:rPr>
        <w:t>　　第二节 汽配城行业投资风险及控制策略分析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一、汽配城市场风险及控制策略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二、汽配城行业政策风险及控制策略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三、汽配城行业经营风险及控制策略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四、汽配城同业竞争风险及控制策略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五、汽配城行业其他风险及控制策略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2024-2030年中国汽配城市场预测及发展建议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2024-2030年中国汽配城市场预测分析</w:t>
      </w:r>
      <w:r>
        <w:rPr>
          <w:rFonts w:hint="eastAsia"/>
        </w:rPr>
        <w:br/>
      </w:r>
      <w:r>
        <w:rPr>
          <w:rFonts w:hint="eastAsia"/>
        </w:rPr>
        <w:t>　　　　一、中国汽配城市场前景分析</w:t>
      </w:r>
      <w:r>
        <w:rPr>
          <w:rFonts w:hint="eastAsia"/>
        </w:rPr>
        <w:br/>
      </w:r>
      <w:r>
        <w:rPr>
          <w:rFonts w:hint="eastAsia"/>
        </w:rPr>
        <w:t>　　　　二、中国汽配城发展趋势预测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2024-2030年中国汽配城企业发展策略建议</w:t>
      </w:r>
      <w:r>
        <w:rPr>
          <w:rFonts w:hint="eastAsia"/>
        </w:rPr>
        <w:br/>
      </w:r>
      <w:r>
        <w:rPr>
          <w:rFonts w:hint="eastAsia"/>
        </w:rPr>
        <w:t>　　　　一、汽配城企业融资策略</w:t>
      </w:r>
      <w:r>
        <w:rPr>
          <w:rFonts w:hint="eastAsia"/>
        </w:rPr>
        <w:br/>
      </w:r>
      <w:r>
        <w:rPr>
          <w:rFonts w:hint="eastAsia"/>
        </w:rPr>
        <w:t>　　　　二、汽配城企业人才策略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2024-2030年中国汽配城企业营销策略建议</w:t>
      </w:r>
      <w:r>
        <w:rPr>
          <w:rFonts w:hint="eastAsia"/>
        </w:rPr>
        <w:br/>
      </w:r>
      <w:r>
        <w:rPr>
          <w:rFonts w:hint="eastAsia"/>
        </w:rPr>
        <w:t>　　　　一、汽配城企业定位策略</w:t>
      </w:r>
      <w:r>
        <w:rPr>
          <w:rFonts w:hint="eastAsia"/>
        </w:rPr>
        <w:br/>
      </w:r>
      <w:r>
        <w:rPr>
          <w:rFonts w:hint="eastAsia"/>
        </w:rPr>
        <w:t>　　　　二、汽配城企业价格策略</w:t>
      </w:r>
      <w:r>
        <w:rPr>
          <w:rFonts w:hint="eastAsia"/>
        </w:rPr>
        <w:br/>
      </w:r>
      <w:r>
        <w:rPr>
          <w:rFonts w:hint="eastAsia"/>
        </w:rPr>
        <w:t>　　　　三、汽配城企业促销策略</w:t>
      </w:r>
      <w:r>
        <w:rPr>
          <w:rFonts w:hint="eastAsia"/>
        </w:rPr>
        <w:br/>
      </w:r>
      <w:r>
        <w:rPr>
          <w:rFonts w:hint="eastAsia"/>
        </w:rPr>
        <w:t>　　第四节 (中.智林)汽配城行业研究结论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汽配城行业历程</w:t>
      </w:r>
      <w:r>
        <w:rPr>
          <w:rFonts w:hint="eastAsia"/>
        </w:rPr>
        <w:br/>
      </w:r>
      <w:r>
        <w:rPr>
          <w:rFonts w:hint="eastAsia"/>
        </w:rPr>
        <w:t>　　图表 汽配城行业生命周期</w:t>
      </w:r>
      <w:r>
        <w:rPr>
          <w:rFonts w:hint="eastAsia"/>
        </w:rPr>
        <w:br/>
      </w:r>
      <w:r>
        <w:rPr>
          <w:rFonts w:hint="eastAsia"/>
        </w:rPr>
        <w:t>　　图表 汽配城行业产业链分析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2019-2024年汽配城行业市场容量统计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2019-2024年中国汽配城行业市场规模及增长情况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2019-2024年中国汽配城行业利润总额分析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2019-2024年中国汽配城行业竞争力分析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2019-2024年中国汽配城行业经营效益分析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**地区汽配城市场规模及增长情况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2024-2030年中国汽配城行业市场容量预测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2024-2030年中国汽配城行业市场规模预测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2024-2030年中国汽配城市场前景分析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2024-2030年中国汽配城行业发展趋势预测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acb367bf44f19" w:history="1">
        <w:r>
          <w:rPr>
            <w:rStyle w:val="Hyperlink"/>
          </w:rPr>
          <w:t>2024-2030年中国汽配城行业发展分析与前景趋势报告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acb367bf44f19" w:history="1">
        <w:r>
          <w:rPr>
            <w:rStyle w:val="Hyperlink"/>
          </w:rPr>
          <w:t>https://www.20087.com/9/15/QiPeiChengHangYeFaZhanQuShi.html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3438fccc94a37" w:history="1">
      <w:r>
        <w:rPr>
          <w:rStyle w:val="Hyperlink"/>
        </w:rPr>
        <w:t>2024-2030年中国汽配城行业发展分析与前景趋势报告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PeiChengHangYeFaZhanQuShi.html" TargetMode="External" Id="R062acb367bf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PeiChengHangYeFaZhanQuShi.html" TargetMode="External" Id="Rc153438fccc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2024-02-08T08:11:00Z</dcterms:created>
  <dcterms:modified xsi:type="dcterms:W3CDTF">2024-02-08T09:11:00Z</dcterms:modified>
  <dc:subject>2024-2030年中国汽配城行业发展分析与前景趋势报告</dc:subject>
  <dc:title>2024-2030年中国汽配城行业发展分析与前景趋势报告</dc:title>
  <cp:keywords>2024-2030年中国汽配城行业发展分析与前景趋势报告</cp:keywords>
  <dc:description>2024-2030年中国汽配城行业发展分析与前景趋势报告</dc:description>
</cp:coreProperties>
</file>